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14A0" w14:textId="77777777" w:rsidR="00330745" w:rsidRDefault="006A2A83" w:rsidP="006A2A83">
      <w:pPr>
        <w:jc w:val="center"/>
      </w:pPr>
      <w:r>
        <w:rPr>
          <w:noProof/>
        </w:rPr>
        <w:drawing>
          <wp:inline distT="0" distB="0" distL="0" distR="0" wp14:anchorId="73AE0FCA" wp14:editId="79DC8BE7">
            <wp:extent cx="2344559" cy="619310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87" cy="624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03848" w14:textId="2B115D0A" w:rsidR="005011E9" w:rsidRPr="006A2C54" w:rsidRDefault="00330745" w:rsidP="00A8002F">
      <w:pPr>
        <w:spacing w:after="0"/>
        <w:jc w:val="center"/>
        <w:rPr>
          <w:sz w:val="30"/>
          <w:szCs w:val="30"/>
        </w:rPr>
      </w:pPr>
      <w:r w:rsidRPr="006A2C54">
        <w:rPr>
          <w:sz w:val="30"/>
          <w:szCs w:val="30"/>
        </w:rPr>
        <w:t>LADC North Louisiana Seminar</w:t>
      </w:r>
      <w:r w:rsidR="005011E9" w:rsidRPr="006A2C54">
        <w:rPr>
          <w:sz w:val="30"/>
          <w:szCs w:val="30"/>
        </w:rPr>
        <w:t xml:space="preserve"> </w:t>
      </w:r>
      <w:r w:rsidR="000474E8" w:rsidRPr="006A2C54">
        <w:rPr>
          <w:sz w:val="30"/>
          <w:szCs w:val="30"/>
        </w:rPr>
        <w:t>–</w:t>
      </w:r>
      <w:r w:rsidR="005011E9" w:rsidRPr="006A2C54">
        <w:rPr>
          <w:sz w:val="30"/>
          <w:szCs w:val="30"/>
        </w:rPr>
        <w:t xml:space="preserve"> </w:t>
      </w:r>
      <w:r w:rsidR="0046233E">
        <w:rPr>
          <w:sz w:val="30"/>
          <w:szCs w:val="30"/>
        </w:rPr>
        <w:t>February 11, 2022</w:t>
      </w:r>
      <w:r w:rsidR="00A8002F">
        <w:rPr>
          <w:sz w:val="30"/>
          <w:szCs w:val="30"/>
        </w:rPr>
        <w:t xml:space="preserve"> </w:t>
      </w:r>
      <w:r w:rsidR="00E1092B">
        <w:rPr>
          <w:sz w:val="30"/>
          <w:szCs w:val="30"/>
        </w:rPr>
        <w:t>Shreveport Hilton</w:t>
      </w:r>
      <w:r w:rsidR="005011E9" w:rsidRPr="006A2C54">
        <w:rPr>
          <w:rFonts w:eastAsia="Times New Roman"/>
          <w:sz w:val="30"/>
          <w:szCs w:val="30"/>
        </w:rPr>
        <w:br/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2030"/>
        <w:gridCol w:w="4405"/>
        <w:gridCol w:w="4643"/>
      </w:tblGrid>
      <w:tr w:rsidR="005011E9" w:rsidRPr="00674A44" w14:paraId="71788CDB" w14:textId="77777777" w:rsidTr="00C4287D">
        <w:tc>
          <w:tcPr>
            <w:tcW w:w="2070" w:type="dxa"/>
          </w:tcPr>
          <w:p w14:paraId="2EB172B0" w14:textId="38C0AF56" w:rsidR="005011E9" w:rsidRPr="00B96B11" w:rsidRDefault="005011E9" w:rsidP="00B53DCC">
            <w:pPr>
              <w:jc w:val="center"/>
              <w:rPr>
                <w:rFonts w:ascii="Calibri" w:hAnsi="Calibri" w:cs="Arial"/>
                <w:b/>
              </w:rPr>
            </w:pPr>
            <w:r w:rsidRPr="00B96B11">
              <w:rPr>
                <w:rFonts w:ascii="Calibri" w:hAnsi="Calibri" w:cs="Arial"/>
                <w:b/>
              </w:rPr>
              <w:t>TIME</w:t>
            </w:r>
          </w:p>
        </w:tc>
        <w:tc>
          <w:tcPr>
            <w:tcW w:w="4490" w:type="dxa"/>
          </w:tcPr>
          <w:p w14:paraId="68898F65" w14:textId="53134F2E" w:rsidR="005011E9" w:rsidRPr="00B96B11" w:rsidRDefault="005011E9" w:rsidP="00B53DCC">
            <w:pPr>
              <w:jc w:val="center"/>
              <w:rPr>
                <w:rFonts w:ascii="Calibri" w:hAnsi="Calibri" w:cs="Arial"/>
                <w:b/>
              </w:rPr>
            </w:pPr>
            <w:r w:rsidRPr="00B96B11">
              <w:rPr>
                <w:rFonts w:ascii="Calibri" w:hAnsi="Calibri" w:cs="Arial"/>
                <w:b/>
              </w:rPr>
              <w:t>TOPIC</w:t>
            </w:r>
          </w:p>
        </w:tc>
        <w:tc>
          <w:tcPr>
            <w:tcW w:w="4744" w:type="dxa"/>
          </w:tcPr>
          <w:p w14:paraId="004EFE25" w14:textId="26D188DB" w:rsidR="005011E9" w:rsidRPr="00B96B11" w:rsidRDefault="005011E9" w:rsidP="00B53DCC">
            <w:pPr>
              <w:jc w:val="center"/>
              <w:rPr>
                <w:rFonts w:ascii="Calibri" w:hAnsi="Calibri" w:cs="Arial"/>
                <w:b/>
              </w:rPr>
            </w:pPr>
            <w:r w:rsidRPr="00B96B11">
              <w:rPr>
                <w:rFonts w:ascii="Calibri" w:hAnsi="Calibri" w:cs="Arial"/>
                <w:b/>
              </w:rPr>
              <w:t>SPEAKER</w:t>
            </w:r>
          </w:p>
        </w:tc>
      </w:tr>
      <w:tr w:rsidR="005011E9" w:rsidRPr="00C4287D" w14:paraId="52F22F9D" w14:textId="77777777" w:rsidTr="00C4287D">
        <w:tc>
          <w:tcPr>
            <w:tcW w:w="2070" w:type="dxa"/>
          </w:tcPr>
          <w:p w14:paraId="7EEC43D3" w14:textId="376FEBB1" w:rsidR="00E63018" w:rsidRPr="00A8002F" w:rsidRDefault="00E1092B" w:rsidP="00B96B11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7:45</w:t>
            </w:r>
            <w:r w:rsidR="00A05191" w:rsidRPr="00A8002F">
              <w:rPr>
                <w:rFonts w:ascii="Times" w:hAnsi="Times" w:cs="Arial"/>
              </w:rPr>
              <w:t xml:space="preserve"> am</w:t>
            </w:r>
          </w:p>
        </w:tc>
        <w:tc>
          <w:tcPr>
            <w:tcW w:w="4490" w:type="dxa"/>
          </w:tcPr>
          <w:p w14:paraId="5B074977" w14:textId="419A3C9D" w:rsidR="00E63018" w:rsidRPr="00A8002F" w:rsidRDefault="00E63018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Registration</w:t>
            </w:r>
            <w:r w:rsidR="005011E9" w:rsidRPr="00A8002F">
              <w:rPr>
                <w:rFonts w:ascii="Times" w:hAnsi="Times" w:cs="Arial"/>
              </w:rPr>
              <w:t xml:space="preserve"> and Breakfast</w:t>
            </w:r>
          </w:p>
          <w:p w14:paraId="48F2F7E1" w14:textId="77777777" w:rsidR="005011E9" w:rsidRPr="00A8002F" w:rsidRDefault="005011E9" w:rsidP="00674A44">
            <w:pPr>
              <w:rPr>
                <w:rFonts w:ascii="Times" w:hAnsi="Times" w:cs="Arial"/>
              </w:rPr>
            </w:pPr>
          </w:p>
        </w:tc>
        <w:tc>
          <w:tcPr>
            <w:tcW w:w="4744" w:type="dxa"/>
          </w:tcPr>
          <w:p w14:paraId="2C1C40E4" w14:textId="77777777" w:rsidR="00E63018" w:rsidRPr="00A8002F" w:rsidRDefault="00E63018" w:rsidP="00563447">
            <w:pPr>
              <w:rPr>
                <w:rFonts w:ascii="Times" w:hAnsi="Times" w:cs="Arial"/>
              </w:rPr>
            </w:pPr>
          </w:p>
        </w:tc>
      </w:tr>
      <w:tr w:rsidR="00BD129E" w:rsidRPr="00C4287D" w14:paraId="551C0D0C" w14:textId="77777777" w:rsidTr="00C4287D">
        <w:tc>
          <w:tcPr>
            <w:tcW w:w="2070" w:type="dxa"/>
          </w:tcPr>
          <w:p w14:paraId="0E49DEE7" w14:textId="29C88D44" w:rsidR="00BD129E" w:rsidRPr="00A8002F" w:rsidRDefault="00B96B11" w:rsidP="00B96B11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8:20 - </w:t>
            </w:r>
            <w:r w:rsidR="00BD129E" w:rsidRPr="00A8002F">
              <w:rPr>
                <w:rFonts w:ascii="Times" w:hAnsi="Times" w:cs="Arial"/>
              </w:rPr>
              <w:t>8:30</w:t>
            </w:r>
            <w:r w:rsidRPr="00A8002F">
              <w:rPr>
                <w:rFonts w:ascii="Times" w:hAnsi="Times" w:cs="Arial"/>
              </w:rPr>
              <w:t xml:space="preserve"> </w:t>
            </w:r>
            <w:r w:rsidR="00A05191" w:rsidRPr="00A8002F">
              <w:rPr>
                <w:rFonts w:ascii="Times" w:hAnsi="Times" w:cs="Arial"/>
              </w:rPr>
              <w:t>am</w:t>
            </w:r>
          </w:p>
        </w:tc>
        <w:tc>
          <w:tcPr>
            <w:tcW w:w="4490" w:type="dxa"/>
          </w:tcPr>
          <w:p w14:paraId="42F8F6CB" w14:textId="3035CE25" w:rsidR="00BD129E" w:rsidRPr="00A8002F" w:rsidRDefault="00BD129E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Welcome &amp; </w:t>
            </w:r>
            <w:r w:rsidR="000D13AC" w:rsidRPr="00A8002F">
              <w:rPr>
                <w:rFonts w:ascii="Times" w:hAnsi="Times" w:cs="Arial"/>
              </w:rPr>
              <w:t>Introductions</w:t>
            </w:r>
          </w:p>
        </w:tc>
        <w:tc>
          <w:tcPr>
            <w:tcW w:w="4744" w:type="dxa"/>
          </w:tcPr>
          <w:p w14:paraId="11EF0AF8" w14:textId="77777777" w:rsidR="008B39DC" w:rsidRPr="00A8002F" w:rsidRDefault="008B39DC" w:rsidP="008B39DC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Prof. Dane Ciolino, </w:t>
            </w:r>
          </w:p>
          <w:p w14:paraId="1A847BE7" w14:textId="77777777" w:rsidR="008B39DC" w:rsidRPr="00A8002F" w:rsidRDefault="008B39DC" w:rsidP="008B39DC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LADC Associate Executive Director</w:t>
            </w:r>
          </w:p>
          <w:p w14:paraId="6420B065" w14:textId="58FB8CD6" w:rsidR="000D13AC" w:rsidRPr="00A8002F" w:rsidRDefault="000D13AC" w:rsidP="00563447">
            <w:pPr>
              <w:rPr>
                <w:rFonts w:ascii="Times" w:hAnsi="Times" w:cs="Arial"/>
              </w:rPr>
            </w:pPr>
          </w:p>
        </w:tc>
      </w:tr>
      <w:tr w:rsidR="00674A44" w:rsidRPr="00C4287D" w14:paraId="2631DEC5" w14:textId="77777777" w:rsidTr="00C4287D">
        <w:tc>
          <w:tcPr>
            <w:tcW w:w="2070" w:type="dxa"/>
          </w:tcPr>
          <w:p w14:paraId="647E9E34" w14:textId="696E2BE0" w:rsidR="00674A44" w:rsidRPr="00A8002F" w:rsidRDefault="00F40E0B" w:rsidP="00B96B11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8:30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-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9:30</w:t>
            </w:r>
            <w:r w:rsidR="00B96B11" w:rsidRPr="00A8002F">
              <w:rPr>
                <w:rFonts w:ascii="Times" w:hAnsi="Times" w:cs="Arial"/>
              </w:rPr>
              <w:t xml:space="preserve"> </w:t>
            </w:r>
            <w:r w:rsidR="00A05191" w:rsidRPr="00A8002F">
              <w:rPr>
                <w:rFonts w:ascii="Times" w:hAnsi="Times" w:cs="Arial"/>
              </w:rPr>
              <w:t>am</w:t>
            </w:r>
          </w:p>
        </w:tc>
        <w:tc>
          <w:tcPr>
            <w:tcW w:w="4490" w:type="dxa"/>
          </w:tcPr>
          <w:p w14:paraId="68881704" w14:textId="294F5FB1" w:rsidR="00674A44" w:rsidRPr="00A8002F" w:rsidRDefault="00674A44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Current Strategies for Defending </w:t>
            </w:r>
            <w:r w:rsidR="00916CF8" w:rsidRPr="00A8002F">
              <w:rPr>
                <w:rFonts w:ascii="Times" w:hAnsi="Times" w:cs="Arial"/>
              </w:rPr>
              <w:t>T</w:t>
            </w:r>
            <w:r w:rsidRPr="00A8002F">
              <w:rPr>
                <w:rFonts w:ascii="Times" w:hAnsi="Times" w:cs="Arial"/>
              </w:rPr>
              <w:t>BI Claims</w:t>
            </w:r>
          </w:p>
        </w:tc>
        <w:tc>
          <w:tcPr>
            <w:tcW w:w="4744" w:type="dxa"/>
          </w:tcPr>
          <w:p w14:paraId="078C37B2" w14:textId="77777777" w:rsidR="00674A44" w:rsidRPr="00A8002F" w:rsidRDefault="00674A44" w:rsidP="00674A44">
            <w:pPr>
              <w:rPr>
                <w:rFonts w:ascii="Times" w:eastAsia="Times New Roman" w:hAnsi="Times" w:cs="Times New Roman"/>
                <w:color w:val="000000"/>
              </w:rPr>
            </w:pPr>
            <w:r w:rsidRPr="00A8002F">
              <w:rPr>
                <w:rFonts w:ascii="Times" w:eastAsia="Times New Roman" w:hAnsi="Times" w:cs="Times New Roman"/>
              </w:rPr>
              <w:t xml:space="preserve">Donald Armand, Jr., </w:t>
            </w:r>
            <w:r w:rsidRPr="00A8002F">
              <w:rPr>
                <w:rFonts w:ascii="Times" w:eastAsia="Times New Roman" w:hAnsi="Times" w:cs="Times New Roman"/>
                <w:color w:val="000000"/>
              </w:rPr>
              <w:t>Pettiette, Armand, Dunkelman, Woodley, Byrd and Cromwell, L.L.P. </w:t>
            </w:r>
          </w:p>
          <w:p w14:paraId="0320B1A0" w14:textId="77777777" w:rsidR="00BA5865" w:rsidRPr="00A8002F" w:rsidRDefault="00BA5865" w:rsidP="00BA5865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Bobby Gilliam, </w:t>
            </w:r>
            <w:r w:rsidRPr="00A8002F">
              <w:rPr>
                <w:rFonts w:ascii="Times" w:eastAsia="Times New Roman" w:hAnsi="Times" w:cs="Times New Roman"/>
              </w:rPr>
              <w:t>Wilkinson, Carmody &amp; Gilliam</w:t>
            </w:r>
          </w:p>
          <w:p w14:paraId="4C3DB5DB" w14:textId="7ECCB59F" w:rsidR="00BA5865" w:rsidRPr="00A8002F" w:rsidRDefault="00BA5865" w:rsidP="00BA5865">
            <w:pPr>
              <w:rPr>
                <w:rFonts w:ascii="Times" w:eastAsia="Times New Roman" w:hAnsi="Times" w:cs="Times New Roman"/>
                <w:color w:val="000000" w:themeColor="text1"/>
              </w:rPr>
            </w:pPr>
            <w:r w:rsidRPr="00A8002F">
              <w:rPr>
                <w:rFonts w:ascii="Times" w:hAnsi="Times" w:cs="Arial"/>
                <w:color w:val="000000" w:themeColor="text1"/>
              </w:rPr>
              <w:t xml:space="preserve">Gerald </w:t>
            </w:r>
            <w:r w:rsidR="00674A44" w:rsidRPr="00A8002F">
              <w:rPr>
                <w:rFonts w:ascii="Times" w:hAnsi="Times" w:cs="Arial"/>
                <w:color w:val="000000" w:themeColor="text1"/>
              </w:rPr>
              <w:t>M</w:t>
            </w:r>
            <w:r w:rsidR="00C52369" w:rsidRPr="00A8002F">
              <w:rPr>
                <w:rFonts w:ascii="Times" w:hAnsi="Times" w:cs="Arial"/>
                <w:color w:val="000000" w:themeColor="text1"/>
              </w:rPr>
              <w:t>.</w:t>
            </w:r>
            <w:r w:rsidR="00674A44" w:rsidRPr="00A8002F">
              <w:rPr>
                <w:rFonts w:ascii="Times" w:hAnsi="Times" w:cs="Arial"/>
                <w:color w:val="000000" w:themeColor="text1"/>
              </w:rPr>
              <w:t xml:space="preserve"> Johnson</w:t>
            </w:r>
            <w:r w:rsidRPr="00A8002F">
              <w:rPr>
                <w:rFonts w:ascii="Times" w:hAnsi="Times" w:cs="Arial"/>
                <w:color w:val="000000" w:themeColor="text1"/>
              </w:rPr>
              <w:t>, Jr.</w:t>
            </w:r>
            <w:r w:rsidR="00C52369" w:rsidRPr="00A8002F">
              <w:rPr>
                <w:rFonts w:ascii="Times" w:hAnsi="Times" w:cs="Arial"/>
                <w:color w:val="000000" w:themeColor="text1"/>
              </w:rPr>
              <w:t>,</w:t>
            </w:r>
            <w:r w:rsidRPr="00A8002F">
              <w:rPr>
                <w:rFonts w:ascii="Times" w:hAnsi="Times" w:cs="Arial"/>
                <w:color w:val="000000" w:themeColor="text1"/>
              </w:rPr>
              <w:t xml:space="preserve"> </w:t>
            </w:r>
            <w:r w:rsidRPr="00A8002F">
              <w:rPr>
                <w:rFonts w:ascii="Times" w:eastAsia="Times New Roman" w:hAnsi="Times" w:cs="Times New Roman"/>
                <w:color w:val="000000" w:themeColor="text1"/>
              </w:rPr>
              <w:t>Lunn Irion Law Firm</w:t>
            </w:r>
            <w:r w:rsidR="00C52369" w:rsidRPr="00A8002F">
              <w:rPr>
                <w:rFonts w:ascii="Times" w:eastAsia="Times New Roman" w:hAnsi="Times" w:cs="Times New Roman"/>
                <w:color w:val="000000" w:themeColor="text1"/>
              </w:rPr>
              <w:t>,</w:t>
            </w:r>
            <w:r w:rsidRPr="00A8002F">
              <w:rPr>
                <w:rFonts w:ascii="Times" w:eastAsia="Times New Roman" w:hAnsi="Times" w:cs="Times New Roman"/>
                <w:color w:val="000000" w:themeColor="text1"/>
              </w:rPr>
              <w:t xml:space="preserve"> LLC</w:t>
            </w:r>
          </w:p>
          <w:p w14:paraId="47E7E465" w14:textId="77777777" w:rsidR="00674A44" w:rsidRPr="00A8002F" w:rsidRDefault="00674A44" w:rsidP="00BA5865">
            <w:pPr>
              <w:rPr>
                <w:rFonts w:ascii="Times" w:hAnsi="Times" w:cs="Arial"/>
              </w:rPr>
            </w:pPr>
          </w:p>
        </w:tc>
      </w:tr>
      <w:tr w:rsidR="005011E9" w:rsidRPr="00C4287D" w14:paraId="708C9AF7" w14:textId="77777777" w:rsidTr="00C4287D">
        <w:tc>
          <w:tcPr>
            <w:tcW w:w="2070" w:type="dxa"/>
          </w:tcPr>
          <w:p w14:paraId="0D6481D3" w14:textId="0568835C" w:rsidR="00FA3048" w:rsidRPr="00A8002F" w:rsidRDefault="00F40E0B" w:rsidP="00B96B11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9:30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-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10:30</w:t>
            </w:r>
            <w:r w:rsidR="00A05191" w:rsidRPr="00A8002F">
              <w:rPr>
                <w:rFonts w:ascii="Times" w:hAnsi="Times" w:cs="Arial"/>
              </w:rPr>
              <w:t xml:space="preserve"> am</w:t>
            </w:r>
          </w:p>
          <w:p w14:paraId="63D527A2" w14:textId="77777777" w:rsidR="00FA3048" w:rsidRPr="00A8002F" w:rsidRDefault="00FA3048" w:rsidP="00B96B11">
            <w:pPr>
              <w:rPr>
                <w:rFonts w:ascii="Times" w:hAnsi="Times" w:cs="Arial"/>
              </w:rPr>
            </w:pPr>
          </w:p>
        </w:tc>
        <w:tc>
          <w:tcPr>
            <w:tcW w:w="4490" w:type="dxa"/>
          </w:tcPr>
          <w:p w14:paraId="035E6399" w14:textId="477DC75E" w:rsidR="00FA3048" w:rsidRPr="00A8002F" w:rsidRDefault="00135914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Maintaining </w:t>
            </w:r>
            <w:r w:rsidR="007B6955" w:rsidRPr="00A8002F">
              <w:rPr>
                <w:rFonts w:ascii="Times" w:hAnsi="Times" w:cs="Arial"/>
              </w:rPr>
              <w:t>Professionalism</w:t>
            </w:r>
            <w:r w:rsidRPr="00A8002F">
              <w:rPr>
                <w:rFonts w:ascii="Times" w:hAnsi="Times" w:cs="Arial"/>
              </w:rPr>
              <w:t xml:space="preserve"> in an Uncertain World</w:t>
            </w:r>
          </w:p>
        </w:tc>
        <w:tc>
          <w:tcPr>
            <w:tcW w:w="4744" w:type="dxa"/>
          </w:tcPr>
          <w:p w14:paraId="2A68B866" w14:textId="379058F1" w:rsidR="00674A44" w:rsidRPr="00A8002F" w:rsidRDefault="007B6955" w:rsidP="007B6955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Judge Franc</w:t>
            </w:r>
            <w:r w:rsidR="00916CF8" w:rsidRPr="00A8002F">
              <w:rPr>
                <w:rFonts w:ascii="Times" w:hAnsi="Times" w:cs="Arial"/>
              </w:rPr>
              <w:t>e</w:t>
            </w:r>
            <w:r w:rsidRPr="00A8002F">
              <w:rPr>
                <w:rFonts w:ascii="Times" w:hAnsi="Times" w:cs="Arial"/>
              </w:rPr>
              <w:t>s Pitman</w:t>
            </w:r>
            <w:r w:rsidR="00C52369" w:rsidRPr="00A8002F">
              <w:rPr>
                <w:rFonts w:ascii="Times" w:hAnsi="Times" w:cs="Arial"/>
              </w:rPr>
              <w:t>,</w:t>
            </w:r>
            <w:r w:rsidRPr="00A8002F">
              <w:rPr>
                <w:rFonts w:ascii="Times" w:hAnsi="Times" w:cs="Arial"/>
              </w:rPr>
              <w:t xml:space="preserve"> </w:t>
            </w:r>
            <w:r w:rsidR="00674A44" w:rsidRPr="00A8002F">
              <w:rPr>
                <w:rFonts w:ascii="Times" w:hAnsi="Times" w:cs="Arial"/>
              </w:rPr>
              <w:t>Second Cir. Ct</w:t>
            </w:r>
            <w:r w:rsidR="00916CF8" w:rsidRPr="00A8002F">
              <w:rPr>
                <w:rFonts w:ascii="Times" w:hAnsi="Times" w:cs="Arial"/>
              </w:rPr>
              <w:t>.</w:t>
            </w:r>
            <w:r w:rsidR="00674A44" w:rsidRPr="00A8002F">
              <w:rPr>
                <w:rFonts w:ascii="Times" w:hAnsi="Times" w:cs="Arial"/>
              </w:rPr>
              <w:t xml:space="preserve"> of Appeal </w:t>
            </w:r>
            <w:r w:rsidRPr="00A8002F">
              <w:rPr>
                <w:rFonts w:ascii="Times" w:hAnsi="Times" w:cs="Arial"/>
              </w:rPr>
              <w:t xml:space="preserve">and </w:t>
            </w:r>
          </w:p>
          <w:p w14:paraId="716EC2FA" w14:textId="0E76DE20" w:rsidR="007B6955" w:rsidRPr="00A8002F" w:rsidRDefault="007B6955" w:rsidP="007B6955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Judge Mike Pitman</w:t>
            </w:r>
            <w:r w:rsidR="00674A44" w:rsidRPr="00A8002F">
              <w:rPr>
                <w:rFonts w:ascii="Times" w:hAnsi="Times" w:cs="Arial"/>
              </w:rPr>
              <w:t>, First Judicial District Court</w:t>
            </w:r>
            <w:r w:rsidRPr="00A8002F">
              <w:rPr>
                <w:rFonts w:ascii="Times" w:hAnsi="Times" w:cs="Arial"/>
              </w:rPr>
              <w:t xml:space="preserve"> </w:t>
            </w:r>
          </w:p>
          <w:p w14:paraId="571F8DB7" w14:textId="007707B1" w:rsidR="00FA3048" w:rsidRPr="00A8002F" w:rsidRDefault="00FA3048" w:rsidP="00563447">
            <w:pPr>
              <w:rPr>
                <w:rFonts w:ascii="Times" w:hAnsi="Times" w:cs="Arial"/>
              </w:rPr>
            </w:pPr>
          </w:p>
        </w:tc>
      </w:tr>
      <w:tr w:rsidR="005011E9" w:rsidRPr="00C4287D" w14:paraId="499F17D8" w14:textId="77777777" w:rsidTr="00C4287D">
        <w:tc>
          <w:tcPr>
            <w:tcW w:w="2070" w:type="dxa"/>
          </w:tcPr>
          <w:p w14:paraId="5D21EEBD" w14:textId="4CF6DDE6" w:rsidR="00FA3048" w:rsidRPr="00A8002F" w:rsidRDefault="00F40E0B" w:rsidP="00B96B11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10:30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-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11:</w:t>
            </w:r>
            <w:r w:rsidR="0040062C" w:rsidRPr="00A8002F">
              <w:rPr>
                <w:rFonts w:ascii="Times" w:hAnsi="Times" w:cs="Arial"/>
              </w:rPr>
              <w:t>45</w:t>
            </w:r>
            <w:r w:rsidR="00A05191" w:rsidRPr="00A8002F">
              <w:rPr>
                <w:rFonts w:ascii="Times" w:hAnsi="Times" w:cs="Arial"/>
              </w:rPr>
              <w:t xml:space="preserve"> am</w:t>
            </w:r>
          </w:p>
        </w:tc>
        <w:tc>
          <w:tcPr>
            <w:tcW w:w="4490" w:type="dxa"/>
          </w:tcPr>
          <w:p w14:paraId="79D0AFFC" w14:textId="5D128271" w:rsidR="005011E9" w:rsidRPr="00A8002F" w:rsidRDefault="00135914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Developments in </w:t>
            </w:r>
            <w:r w:rsidR="007B6955" w:rsidRPr="00A8002F">
              <w:rPr>
                <w:rFonts w:ascii="Times" w:hAnsi="Times" w:cs="Arial"/>
              </w:rPr>
              <w:t xml:space="preserve">Federal </w:t>
            </w:r>
            <w:r w:rsidR="00B56B2E" w:rsidRPr="00A8002F">
              <w:rPr>
                <w:rFonts w:ascii="Times" w:hAnsi="Times" w:cs="Arial"/>
              </w:rPr>
              <w:t>Procedur</w:t>
            </w:r>
            <w:r w:rsidR="00853AE8">
              <w:rPr>
                <w:rFonts w:ascii="Times" w:hAnsi="Times" w:cs="Arial"/>
              </w:rPr>
              <w:t>e</w:t>
            </w:r>
            <w:r w:rsidRPr="00A8002F">
              <w:rPr>
                <w:rFonts w:ascii="Times" w:hAnsi="Times" w:cs="Arial"/>
              </w:rPr>
              <w:t xml:space="preserve"> and Other Recent Federal Litigation</w:t>
            </w:r>
            <w:r w:rsidR="007B6955" w:rsidRPr="00A8002F">
              <w:rPr>
                <w:rFonts w:ascii="Times" w:hAnsi="Times" w:cs="Arial"/>
              </w:rPr>
              <w:t xml:space="preserve"> Issues</w:t>
            </w:r>
            <w:r w:rsidRPr="00A8002F">
              <w:rPr>
                <w:rFonts w:ascii="Times" w:hAnsi="Times" w:cs="Arial"/>
              </w:rPr>
              <w:t xml:space="preserve"> in the Western District</w:t>
            </w:r>
          </w:p>
        </w:tc>
        <w:tc>
          <w:tcPr>
            <w:tcW w:w="4744" w:type="dxa"/>
          </w:tcPr>
          <w:p w14:paraId="175C72B8" w14:textId="77777777" w:rsidR="00A8002F" w:rsidRPr="00A8002F" w:rsidRDefault="00A8002F" w:rsidP="00A8002F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USDC Western District of Louisiana</w:t>
            </w:r>
          </w:p>
          <w:p w14:paraId="004415D6" w14:textId="128F0E5F" w:rsidR="00916CF8" w:rsidRPr="00A8002F" w:rsidRDefault="007B6955" w:rsidP="007B6955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Chief Judge </w:t>
            </w:r>
            <w:r w:rsidR="00C52369" w:rsidRPr="00A8002F">
              <w:rPr>
                <w:rFonts w:ascii="Times" w:hAnsi="Times" w:cs="Arial"/>
              </w:rPr>
              <w:t xml:space="preserve">S. </w:t>
            </w:r>
            <w:r w:rsidRPr="00A8002F">
              <w:rPr>
                <w:rFonts w:ascii="Times" w:hAnsi="Times" w:cs="Arial"/>
              </w:rPr>
              <w:t>Maurice Hicks</w:t>
            </w:r>
            <w:r w:rsidR="00B56B2E" w:rsidRPr="00A8002F">
              <w:rPr>
                <w:rFonts w:ascii="Times" w:hAnsi="Times" w:cs="Arial"/>
              </w:rPr>
              <w:t>, Jr.</w:t>
            </w:r>
          </w:p>
          <w:p w14:paraId="4518F22C" w14:textId="33CC42DA" w:rsidR="00916CF8" w:rsidRPr="00A8002F" w:rsidRDefault="007B6955" w:rsidP="007B6955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Mag</w:t>
            </w:r>
            <w:r w:rsidR="00916CF8" w:rsidRPr="00A8002F">
              <w:rPr>
                <w:rFonts w:ascii="Times" w:hAnsi="Times" w:cs="Arial"/>
              </w:rPr>
              <w:t>.</w:t>
            </w:r>
            <w:r w:rsidRPr="00A8002F">
              <w:rPr>
                <w:rFonts w:ascii="Times" w:hAnsi="Times" w:cs="Arial"/>
              </w:rPr>
              <w:t xml:space="preserve"> </w:t>
            </w:r>
            <w:r w:rsidR="00916CF8" w:rsidRPr="00A8002F">
              <w:rPr>
                <w:rFonts w:ascii="Times" w:hAnsi="Times" w:cs="Arial"/>
              </w:rPr>
              <w:t xml:space="preserve">Judge </w:t>
            </w:r>
            <w:r w:rsidRPr="00A8002F">
              <w:rPr>
                <w:rFonts w:ascii="Times" w:hAnsi="Times" w:cs="Arial"/>
              </w:rPr>
              <w:t xml:space="preserve">Mark </w:t>
            </w:r>
            <w:r w:rsidR="00C52369" w:rsidRPr="00A8002F">
              <w:rPr>
                <w:rFonts w:ascii="Times" w:hAnsi="Times" w:cs="Arial"/>
              </w:rPr>
              <w:t xml:space="preserve">L. </w:t>
            </w:r>
            <w:r w:rsidRPr="00A8002F">
              <w:rPr>
                <w:rFonts w:ascii="Times" w:hAnsi="Times" w:cs="Arial"/>
              </w:rPr>
              <w:t>Hornsby</w:t>
            </w:r>
          </w:p>
          <w:p w14:paraId="50886D0D" w14:textId="2A14527C" w:rsidR="00436BCD" w:rsidRPr="00A8002F" w:rsidRDefault="007C0A70" w:rsidP="007B6955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Mag. </w:t>
            </w:r>
            <w:r w:rsidR="00436BCD" w:rsidRPr="00A8002F">
              <w:rPr>
                <w:rFonts w:ascii="Times" w:hAnsi="Times" w:cs="Arial"/>
              </w:rPr>
              <w:t>Judge Kayla D. McClusky</w:t>
            </w:r>
          </w:p>
          <w:p w14:paraId="53A964F8" w14:textId="784B1B37" w:rsidR="00135914" w:rsidRPr="00A8002F" w:rsidRDefault="00135914" w:rsidP="0013591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Judge Terry A. Doughty</w:t>
            </w:r>
          </w:p>
          <w:p w14:paraId="745FFA73" w14:textId="79AB858C" w:rsidR="0040062C" w:rsidRPr="00A8002F" w:rsidRDefault="0040062C" w:rsidP="0013591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Judge James D. Cain</w:t>
            </w:r>
          </w:p>
          <w:p w14:paraId="55FC42E4" w14:textId="2BB1B0B6" w:rsidR="00B96B11" w:rsidRPr="00A8002F" w:rsidRDefault="00B96B11" w:rsidP="00A8002F">
            <w:pPr>
              <w:rPr>
                <w:rFonts w:ascii="Times" w:hAnsi="Times" w:cs="Arial"/>
              </w:rPr>
            </w:pPr>
          </w:p>
        </w:tc>
      </w:tr>
      <w:tr w:rsidR="005011E9" w:rsidRPr="00C4287D" w14:paraId="404B87C5" w14:textId="77777777" w:rsidTr="00C4287D">
        <w:trPr>
          <w:trHeight w:val="728"/>
        </w:trPr>
        <w:tc>
          <w:tcPr>
            <w:tcW w:w="2070" w:type="dxa"/>
          </w:tcPr>
          <w:p w14:paraId="1AAEBB67" w14:textId="26430F13" w:rsidR="00FA3048" w:rsidRPr="00A8002F" w:rsidRDefault="0040062C" w:rsidP="00B96B11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11:45</w:t>
            </w:r>
            <w:r w:rsidR="00A05191" w:rsidRPr="00A8002F">
              <w:rPr>
                <w:rFonts w:ascii="Times" w:hAnsi="Times" w:cs="Arial"/>
              </w:rPr>
              <w:t xml:space="preserve"> am </w:t>
            </w:r>
            <w:r w:rsidRPr="00A8002F">
              <w:rPr>
                <w:rFonts w:ascii="Times" w:hAnsi="Times" w:cs="Arial"/>
              </w:rPr>
              <w:t>-12:45</w:t>
            </w:r>
            <w:r w:rsidR="00A05191" w:rsidRPr="00A8002F">
              <w:rPr>
                <w:rFonts w:ascii="Times" w:hAnsi="Times" w:cs="Arial"/>
              </w:rPr>
              <w:t xml:space="preserve"> pm</w:t>
            </w:r>
          </w:p>
        </w:tc>
        <w:tc>
          <w:tcPr>
            <w:tcW w:w="4490" w:type="dxa"/>
          </w:tcPr>
          <w:p w14:paraId="3C581125" w14:textId="77777777" w:rsidR="00FA3048" w:rsidRPr="00A8002F" w:rsidRDefault="00651410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LUNCH</w:t>
            </w:r>
          </w:p>
        </w:tc>
        <w:tc>
          <w:tcPr>
            <w:tcW w:w="4744" w:type="dxa"/>
          </w:tcPr>
          <w:p w14:paraId="19969129" w14:textId="77777777" w:rsidR="00FA3048" w:rsidRPr="00A8002F" w:rsidRDefault="00FA3048" w:rsidP="00563447">
            <w:pPr>
              <w:rPr>
                <w:rFonts w:ascii="Times" w:hAnsi="Times" w:cs="Arial"/>
              </w:rPr>
            </w:pPr>
          </w:p>
        </w:tc>
      </w:tr>
      <w:tr w:rsidR="005011E9" w:rsidRPr="00C4287D" w14:paraId="2B928EF6" w14:textId="77777777" w:rsidTr="00C4287D">
        <w:tc>
          <w:tcPr>
            <w:tcW w:w="2070" w:type="dxa"/>
          </w:tcPr>
          <w:p w14:paraId="2CA45B0C" w14:textId="303E528B" w:rsidR="00FA3048" w:rsidRPr="00A8002F" w:rsidRDefault="0040062C" w:rsidP="00B96B11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12:45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-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1:45</w:t>
            </w:r>
            <w:r w:rsidR="00A05191" w:rsidRPr="00A8002F">
              <w:rPr>
                <w:rFonts w:ascii="Times" w:hAnsi="Times" w:cs="Arial"/>
              </w:rPr>
              <w:t xml:space="preserve"> pm</w:t>
            </w:r>
          </w:p>
        </w:tc>
        <w:tc>
          <w:tcPr>
            <w:tcW w:w="4490" w:type="dxa"/>
          </w:tcPr>
          <w:p w14:paraId="78C60866" w14:textId="460C3E69" w:rsidR="00FF0762" w:rsidRPr="00A8002F" w:rsidRDefault="00273C4A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Practice Group Updates</w:t>
            </w:r>
          </w:p>
          <w:p w14:paraId="62B014F1" w14:textId="5AA14AF9" w:rsidR="005866D7" w:rsidRPr="00A8002F" w:rsidRDefault="005866D7" w:rsidP="00674A44">
            <w:pPr>
              <w:rPr>
                <w:rFonts w:ascii="Times" w:hAnsi="Times" w:cs="Arial"/>
              </w:rPr>
            </w:pPr>
          </w:p>
        </w:tc>
        <w:tc>
          <w:tcPr>
            <w:tcW w:w="4744" w:type="dxa"/>
          </w:tcPr>
          <w:p w14:paraId="132E873F" w14:textId="4A149E3F" w:rsidR="000F4F26" w:rsidRDefault="00273C4A" w:rsidP="009A62FB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Dan Lund, Phelps Dunbar, Construction &amp; Commercial </w:t>
            </w:r>
            <w:r w:rsidR="000F4F26">
              <w:rPr>
                <w:rFonts w:ascii="Times" w:hAnsi="Times" w:cs="Arial"/>
              </w:rPr>
              <w:t xml:space="preserve">Litigation </w:t>
            </w:r>
            <w:r w:rsidRPr="00A8002F">
              <w:rPr>
                <w:rFonts w:ascii="Times" w:hAnsi="Times" w:cs="Arial"/>
              </w:rPr>
              <w:t>(Practice Group Chair)</w:t>
            </w:r>
          </w:p>
          <w:p w14:paraId="18205611" w14:textId="78E563B1" w:rsidR="00DD30E1" w:rsidRPr="00A8002F" w:rsidRDefault="00F40E0B" w:rsidP="009A62FB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 Lori Barker</w:t>
            </w:r>
            <w:r w:rsidR="00273C4A" w:rsidRPr="00A8002F">
              <w:rPr>
                <w:rFonts w:ascii="Times" w:hAnsi="Times" w:cs="Arial"/>
              </w:rPr>
              <w:t>, Wood Smith Henning &amp; Berman LLP, Insurance Law (</w:t>
            </w:r>
            <w:r w:rsidR="00473856" w:rsidRPr="00A8002F">
              <w:rPr>
                <w:rFonts w:ascii="Times" w:hAnsi="Times" w:cs="Arial"/>
              </w:rPr>
              <w:t>Practice</w:t>
            </w:r>
            <w:r w:rsidR="00273C4A" w:rsidRPr="00A8002F">
              <w:rPr>
                <w:rFonts w:ascii="Times" w:hAnsi="Times" w:cs="Arial"/>
              </w:rPr>
              <w:t xml:space="preserve"> Group Chair)</w:t>
            </w:r>
          </w:p>
        </w:tc>
      </w:tr>
      <w:tr w:rsidR="005011E9" w:rsidRPr="00C4287D" w14:paraId="6B094BFF" w14:textId="77777777" w:rsidTr="00C4287D">
        <w:tc>
          <w:tcPr>
            <w:tcW w:w="2070" w:type="dxa"/>
          </w:tcPr>
          <w:p w14:paraId="30834378" w14:textId="32C5AC47" w:rsidR="00FA3048" w:rsidRPr="00A8002F" w:rsidRDefault="0040062C" w:rsidP="00B96B11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1:45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-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2:45</w:t>
            </w:r>
            <w:r w:rsidR="00A05191" w:rsidRPr="00A8002F">
              <w:rPr>
                <w:rFonts w:ascii="Times" w:hAnsi="Times" w:cs="Arial"/>
              </w:rPr>
              <w:t xml:space="preserve"> pm</w:t>
            </w:r>
          </w:p>
        </w:tc>
        <w:tc>
          <w:tcPr>
            <w:tcW w:w="4490" w:type="dxa"/>
          </w:tcPr>
          <w:p w14:paraId="70C675AE" w14:textId="65850C7D" w:rsidR="00563447" w:rsidRPr="00A8002F" w:rsidRDefault="00563447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Recent Developments in Louisiana Civil Procedure and Tort</w:t>
            </w:r>
            <w:r w:rsidR="00C52369" w:rsidRPr="00A8002F">
              <w:rPr>
                <w:rFonts w:ascii="Times" w:hAnsi="Times" w:cs="Arial"/>
              </w:rPr>
              <w:t xml:space="preserve"> Law</w:t>
            </w:r>
          </w:p>
          <w:p w14:paraId="00B586B5" w14:textId="4682C423" w:rsidR="00FA3048" w:rsidRPr="00A8002F" w:rsidRDefault="00FA3048" w:rsidP="00674A44">
            <w:pPr>
              <w:rPr>
                <w:rFonts w:ascii="Times" w:hAnsi="Times" w:cs="Arial"/>
              </w:rPr>
            </w:pPr>
          </w:p>
        </w:tc>
        <w:tc>
          <w:tcPr>
            <w:tcW w:w="4744" w:type="dxa"/>
          </w:tcPr>
          <w:p w14:paraId="338FA7C9" w14:textId="77777777" w:rsidR="00717A72" w:rsidRPr="00A8002F" w:rsidRDefault="005866D7" w:rsidP="00717A72">
            <w:pPr>
              <w:rPr>
                <w:rFonts w:ascii="Times" w:hAnsi="Times"/>
              </w:rPr>
            </w:pPr>
            <w:r w:rsidRPr="00A8002F">
              <w:rPr>
                <w:rFonts w:ascii="Times" w:hAnsi="Times" w:cs="Times New Roman"/>
              </w:rPr>
              <w:t xml:space="preserve">Erica Durr, </w:t>
            </w:r>
            <w:r w:rsidR="00717A72" w:rsidRPr="00A8002F">
              <w:rPr>
                <w:rFonts w:ascii="Times" w:hAnsi="Times" w:cs="Calibri"/>
                <w:color w:val="000000"/>
              </w:rPr>
              <w:t>Sedgwick CMS</w:t>
            </w:r>
          </w:p>
          <w:p w14:paraId="41D6C5F7" w14:textId="6F15C9B4" w:rsidR="000D13AC" w:rsidRPr="00A8002F" w:rsidRDefault="005866D7" w:rsidP="000D13AC">
            <w:pPr>
              <w:rPr>
                <w:rFonts w:ascii="Times" w:hAnsi="Times" w:cs="Times New Roman"/>
              </w:rPr>
            </w:pPr>
            <w:r w:rsidRPr="00A8002F">
              <w:rPr>
                <w:rFonts w:ascii="Times" w:hAnsi="Times" w:cs="Times New Roman"/>
              </w:rPr>
              <w:t>Allison Johnson</w:t>
            </w:r>
            <w:r w:rsidR="000D13AC" w:rsidRPr="00A8002F">
              <w:rPr>
                <w:rFonts w:ascii="Times" w:hAnsi="Times" w:cs="Times New Roman"/>
              </w:rPr>
              <w:t xml:space="preserve">, </w:t>
            </w:r>
            <w:r w:rsidRPr="00A8002F">
              <w:rPr>
                <w:rFonts w:ascii="Times" w:hAnsi="Times" w:cs="Times New Roman"/>
              </w:rPr>
              <w:t>Gold Weems Bruser Sues &amp; Rundell</w:t>
            </w:r>
          </w:p>
          <w:p w14:paraId="4EFD6B46" w14:textId="14C8F9F6" w:rsidR="00FF0762" w:rsidRPr="00A8002F" w:rsidRDefault="007B6955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eastAsia="Times New Roman" w:hAnsi="Times" w:cs="Times New Roman"/>
              </w:rPr>
              <w:t>G</w:t>
            </w:r>
            <w:r w:rsidR="009A62FB" w:rsidRPr="00A8002F">
              <w:rPr>
                <w:rFonts w:ascii="Times" w:eastAsia="Times New Roman" w:hAnsi="Times" w:cs="Times New Roman"/>
              </w:rPr>
              <w:t xml:space="preserve">emma Zuniga, </w:t>
            </w:r>
            <w:r w:rsidR="005866D7" w:rsidRPr="00A8002F">
              <w:rPr>
                <w:rFonts w:ascii="Times" w:eastAsia="Times New Roman" w:hAnsi="Times" w:cs="Times New Roman"/>
              </w:rPr>
              <w:t>Thomas, Soileau, Jackson &amp; Cole, L.L.P.</w:t>
            </w:r>
          </w:p>
        </w:tc>
      </w:tr>
      <w:tr w:rsidR="005011E9" w:rsidRPr="00C4287D" w14:paraId="1DE8B16A" w14:textId="77777777" w:rsidTr="00C4287D">
        <w:tc>
          <w:tcPr>
            <w:tcW w:w="2070" w:type="dxa"/>
          </w:tcPr>
          <w:p w14:paraId="5EB56CB2" w14:textId="64F8963D" w:rsidR="00FA3048" w:rsidRPr="00A8002F" w:rsidRDefault="0040062C" w:rsidP="00B96B11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2:45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-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3:00</w:t>
            </w:r>
            <w:r w:rsidR="00A05191" w:rsidRPr="00A8002F">
              <w:rPr>
                <w:rFonts w:ascii="Times" w:hAnsi="Times" w:cs="Arial"/>
              </w:rPr>
              <w:t xml:space="preserve"> pm</w:t>
            </w:r>
          </w:p>
          <w:p w14:paraId="7117DAA1" w14:textId="77777777" w:rsidR="00FA3048" w:rsidRPr="00A8002F" w:rsidRDefault="00FA3048" w:rsidP="00B96B11">
            <w:pPr>
              <w:rPr>
                <w:rFonts w:ascii="Times" w:hAnsi="Times" w:cs="Arial"/>
              </w:rPr>
            </w:pPr>
          </w:p>
        </w:tc>
        <w:tc>
          <w:tcPr>
            <w:tcW w:w="4490" w:type="dxa"/>
          </w:tcPr>
          <w:p w14:paraId="3B2B36E5" w14:textId="2EC6866B" w:rsidR="00FA3048" w:rsidRPr="00A8002F" w:rsidRDefault="000D13AC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Break</w:t>
            </w:r>
          </w:p>
        </w:tc>
        <w:tc>
          <w:tcPr>
            <w:tcW w:w="4744" w:type="dxa"/>
          </w:tcPr>
          <w:p w14:paraId="03E5B1F5" w14:textId="77777777" w:rsidR="00FA3048" w:rsidRPr="00A8002F" w:rsidRDefault="00FA3048" w:rsidP="00563447">
            <w:pPr>
              <w:rPr>
                <w:rFonts w:ascii="Times" w:hAnsi="Times" w:cs="Arial"/>
              </w:rPr>
            </w:pPr>
          </w:p>
        </w:tc>
      </w:tr>
      <w:tr w:rsidR="005011E9" w:rsidRPr="00C4287D" w14:paraId="429FA1F7" w14:textId="77777777" w:rsidTr="00C4287D">
        <w:tc>
          <w:tcPr>
            <w:tcW w:w="2070" w:type="dxa"/>
          </w:tcPr>
          <w:p w14:paraId="02EAE5D6" w14:textId="373A94ED" w:rsidR="00FA3048" w:rsidRPr="00A8002F" w:rsidRDefault="0040062C" w:rsidP="00B96B11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3:00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-</w:t>
            </w:r>
            <w:r w:rsidR="00A05191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4:00</w:t>
            </w:r>
            <w:r w:rsidR="00A05191" w:rsidRPr="00A8002F">
              <w:rPr>
                <w:rFonts w:ascii="Times" w:hAnsi="Times" w:cs="Arial"/>
              </w:rPr>
              <w:t xml:space="preserve"> pm</w:t>
            </w:r>
          </w:p>
        </w:tc>
        <w:tc>
          <w:tcPr>
            <w:tcW w:w="4490" w:type="dxa"/>
          </w:tcPr>
          <w:p w14:paraId="49208938" w14:textId="381FD021" w:rsidR="00FA3048" w:rsidRPr="00A8002F" w:rsidRDefault="007B6955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 xml:space="preserve">Effective </w:t>
            </w:r>
            <w:r w:rsidR="00C52369" w:rsidRPr="00A8002F">
              <w:rPr>
                <w:rFonts w:ascii="Times" w:hAnsi="Times" w:cs="Arial"/>
              </w:rPr>
              <w:t xml:space="preserve">Strategies and </w:t>
            </w:r>
            <w:r w:rsidRPr="00A8002F">
              <w:rPr>
                <w:rFonts w:ascii="Times" w:hAnsi="Times" w:cs="Arial"/>
              </w:rPr>
              <w:t>Techni</w:t>
            </w:r>
            <w:r w:rsidR="00C52369" w:rsidRPr="00A8002F">
              <w:rPr>
                <w:rFonts w:ascii="Times" w:hAnsi="Times" w:cs="Arial"/>
              </w:rPr>
              <w:t>ques</w:t>
            </w:r>
            <w:r w:rsidRPr="00A8002F">
              <w:rPr>
                <w:rFonts w:ascii="Times" w:hAnsi="Times" w:cs="Arial"/>
              </w:rPr>
              <w:t xml:space="preserve"> in Mediation </w:t>
            </w:r>
          </w:p>
        </w:tc>
        <w:tc>
          <w:tcPr>
            <w:tcW w:w="4744" w:type="dxa"/>
          </w:tcPr>
          <w:p w14:paraId="37E933CF" w14:textId="6A7BED1A" w:rsidR="00FA3048" w:rsidRPr="00A8002F" w:rsidRDefault="00B56B2E" w:rsidP="007B6955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Steve</w:t>
            </w:r>
            <w:r w:rsidR="0088725B" w:rsidRPr="00A8002F">
              <w:rPr>
                <w:rFonts w:ascii="Times" w:hAnsi="Times" w:cs="Arial"/>
              </w:rPr>
              <w:t xml:space="preserve">n D. </w:t>
            </w:r>
            <w:r w:rsidRPr="00A8002F">
              <w:rPr>
                <w:rFonts w:ascii="Times" w:hAnsi="Times" w:cs="Arial"/>
              </w:rPr>
              <w:t xml:space="preserve">Crews, Upstate Mediation </w:t>
            </w:r>
          </w:p>
          <w:p w14:paraId="530EC531" w14:textId="43968A20" w:rsidR="00B56B2E" w:rsidRPr="00A8002F" w:rsidRDefault="00B56B2E" w:rsidP="00B56B2E">
            <w:pPr>
              <w:rPr>
                <w:rFonts w:ascii="Times" w:eastAsia="Times New Roman" w:hAnsi="Times" w:cs="Tahoma"/>
                <w:color w:val="000000"/>
              </w:rPr>
            </w:pPr>
            <w:r w:rsidRPr="00A8002F">
              <w:rPr>
                <w:rFonts w:ascii="Times" w:eastAsia="Times New Roman" w:hAnsi="Times" w:cs="Tahoma"/>
                <w:color w:val="000000"/>
              </w:rPr>
              <w:t xml:space="preserve">Theodore </w:t>
            </w:r>
            <w:r w:rsidR="00C52369" w:rsidRPr="00A8002F">
              <w:rPr>
                <w:rFonts w:ascii="Times" w:eastAsia="Times New Roman" w:hAnsi="Times" w:cs="Tahoma"/>
                <w:color w:val="000000"/>
              </w:rPr>
              <w:t xml:space="preserve">J. </w:t>
            </w:r>
            <w:r w:rsidRPr="00A8002F">
              <w:rPr>
                <w:rFonts w:ascii="Times" w:eastAsia="Times New Roman" w:hAnsi="Times" w:cs="Tahoma"/>
                <w:color w:val="000000"/>
              </w:rPr>
              <w:t>Casten, Casten and Pearce APLC</w:t>
            </w:r>
          </w:p>
          <w:p w14:paraId="03016C1B" w14:textId="3B671C5C" w:rsidR="00B56B2E" w:rsidRPr="00A8002F" w:rsidRDefault="00B56B2E" w:rsidP="00B56B2E">
            <w:pPr>
              <w:rPr>
                <w:rFonts w:ascii="Times" w:eastAsia="Times New Roman" w:hAnsi="Times" w:cs="Times New Roman"/>
              </w:rPr>
            </w:pPr>
            <w:r w:rsidRPr="00A8002F">
              <w:rPr>
                <w:rFonts w:ascii="Times" w:eastAsia="Times New Roman" w:hAnsi="Times" w:cs="Tahoma"/>
                <w:color w:val="000000"/>
              </w:rPr>
              <w:t xml:space="preserve">M. Shane Craighead, </w:t>
            </w:r>
            <w:r w:rsidRPr="00A8002F">
              <w:rPr>
                <w:rFonts w:ascii="Times" w:eastAsia="Times New Roman" w:hAnsi="Times" w:cs="Times New Roman"/>
              </w:rPr>
              <w:t>Davenport, Files &amp; Kelly</w:t>
            </w:r>
          </w:p>
          <w:p w14:paraId="003D16C8" w14:textId="31FC522C" w:rsidR="007B6955" w:rsidRPr="00A8002F" w:rsidRDefault="007B6955" w:rsidP="007B6955">
            <w:pPr>
              <w:rPr>
                <w:rFonts w:ascii="Times" w:hAnsi="Times" w:cs="Arial"/>
              </w:rPr>
            </w:pPr>
          </w:p>
        </w:tc>
      </w:tr>
      <w:tr w:rsidR="005011E9" w:rsidRPr="00C4287D" w14:paraId="38A454B9" w14:textId="77777777" w:rsidTr="00C4287D">
        <w:tc>
          <w:tcPr>
            <w:tcW w:w="2070" w:type="dxa"/>
          </w:tcPr>
          <w:p w14:paraId="01155A20" w14:textId="6CECCB1D" w:rsidR="00FA3048" w:rsidRPr="00A8002F" w:rsidRDefault="00A05191" w:rsidP="00B96B11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4:00 - 5:00</w:t>
            </w:r>
            <w:r w:rsidR="007604FF" w:rsidRPr="00A8002F">
              <w:rPr>
                <w:rFonts w:ascii="Times" w:hAnsi="Times" w:cs="Arial"/>
              </w:rPr>
              <w:t xml:space="preserve"> </w:t>
            </w:r>
            <w:r w:rsidRPr="00A8002F">
              <w:rPr>
                <w:rFonts w:ascii="Times" w:hAnsi="Times" w:cs="Arial"/>
              </w:rPr>
              <w:t>pm</w:t>
            </w:r>
          </w:p>
          <w:p w14:paraId="2B2F33E0" w14:textId="77777777" w:rsidR="00FA3048" w:rsidRPr="00A8002F" w:rsidRDefault="00FA3048" w:rsidP="00B96B11">
            <w:pPr>
              <w:rPr>
                <w:rFonts w:ascii="Times" w:hAnsi="Times" w:cs="Arial"/>
              </w:rPr>
            </w:pPr>
          </w:p>
        </w:tc>
        <w:tc>
          <w:tcPr>
            <w:tcW w:w="4490" w:type="dxa"/>
          </w:tcPr>
          <w:p w14:paraId="1F2A6F02" w14:textId="0E98AD28" w:rsidR="000D13AC" w:rsidRPr="00A8002F" w:rsidRDefault="000D13AC" w:rsidP="00674A44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Recent Developments in Legal Ethics</w:t>
            </w:r>
          </w:p>
          <w:p w14:paraId="4CE5DF55" w14:textId="2340525E" w:rsidR="00FA3048" w:rsidRPr="00A8002F" w:rsidRDefault="00FA3048" w:rsidP="00563447">
            <w:pPr>
              <w:jc w:val="center"/>
              <w:rPr>
                <w:rFonts w:ascii="Times" w:hAnsi="Times" w:cs="Arial"/>
              </w:rPr>
            </w:pPr>
          </w:p>
        </w:tc>
        <w:tc>
          <w:tcPr>
            <w:tcW w:w="4744" w:type="dxa"/>
          </w:tcPr>
          <w:p w14:paraId="134DC7E4" w14:textId="77777777" w:rsidR="00B96B11" w:rsidRPr="00A8002F" w:rsidRDefault="000D13AC" w:rsidP="000D13AC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Prof. Dane Ciolino</w:t>
            </w:r>
            <w:r w:rsidR="00B56B2E" w:rsidRPr="00A8002F">
              <w:rPr>
                <w:rFonts w:ascii="Times" w:hAnsi="Times" w:cs="Arial"/>
              </w:rPr>
              <w:t xml:space="preserve">, </w:t>
            </w:r>
          </w:p>
          <w:p w14:paraId="7E78A7DE" w14:textId="50A9C3A6" w:rsidR="000D13AC" w:rsidRPr="00A8002F" w:rsidRDefault="000D13AC" w:rsidP="000D13AC">
            <w:pPr>
              <w:rPr>
                <w:rFonts w:ascii="Times" w:hAnsi="Times" w:cs="Arial"/>
              </w:rPr>
            </w:pPr>
            <w:r w:rsidRPr="00A8002F">
              <w:rPr>
                <w:rFonts w:ascii="Times" w:hAnsi="Times" w:cs="Arial"/>
              </w:rPr>
              <w:t>L</w:t>
            </w:r>
            <w:r w:rsidR="00916CF8" w:rsidRPr="00A8002F">
              <w:rPr>
                <w:rFonts w:ascii="Times" w:hAnsi="Times" w:cs="Arial"/>
              </w:rPr>
              <w:t>ADC Associate Executive Director</w:t>
            </w:r>
          </w:p>
          <w:p w14:paraId="20F5C00A" w14:textId="77777777" w:rsidR="00A8002F" w:rsidRPr="00A8002F" w:rsidRDefault="00A8002F" w:rsidP="00A8002F">
            <w:pPr>
              <w:pStyle w:val="NormalWeb"/>
              <w:spacing w:before="0" w:beforeAutospacing="0" w:after="0" w:afterAutospacing="0"/>
              <w:rPr>
                <w:rFonts w:ascii="Times" w:hAnsi="Times" w:cs="Calibri"/>
                <w:color w:val="000000"/>
                <w:sz w:val="22"/>
                <w:szCs w:val="22"/>
              </w:rPr>
            </w:pPr>
            <w:r w:rsidRPr="00A8002F">
              <w:rPr>
                <w:rFonts w:ascii="Times" w:hAnsi="Times" w:cs="Calibri"/>
                <w:color w:val="000000"/>
                <w:sz w:val="22"/>
                <w:szCs w:val="22"/>
              </w:rPr>
              <w:t>Clare S. Roubion </w:t>
            </w:r>
          </w:p>
          <w:p w14:paraId="0ED506BE" w14:textId="77777777" w:rsidR="00A8002F" w:rsidRPr="00A8002F" w:rsidRDefault="00A8002F" w:rsidP="00A8002F">
            <w:pPr>
              <w:pStyle w:val="NormalWeb"/>
              <w:spacing w:before="0" w:beforeAutospacing="0" w:after="0" w:afterAutospacing="0"/>
              <w:rPr>
                <w:rFonts w:ascii="Times" w:hAnsi="Times" w:cs="Calibri"/>
                <w:color w:val="000000"/>
                <w:sz w:val="22"/>
                <w:szCs w:val="22"/>
              </w:rPr>
            </w:pPr>
            <w:r w:rsidRPr="00A8002F">
              <w:rPr>
                <w:rFonts w:ascii="Times" w:hAnsi="Times" w:cs="Calibri"/>
                <w:color w:val="000000"/>
                <w:sz w:val="22"/>
                <w:szCs w:val="22"/>
              </w:rPr>
              <w:t>Louisiana Legal Ethics, LLC </w:t>
            </w:r>
          </w:p>
          <w:p w14:paraId="1BC3AA19" w14:textId="77777777" w:rsidR="00A8002F" w:rsidRPr="00A8002F" w:rsidRDefault="00A8002F" w:rsidP="000D13AC">
            <w:pPr>
              <w:rPr>
                <w:rFonts w:ascii="Times" w:hAnsi="Times" w:cs="Arial"/>
              </w:rPr>
            </w:pPr>
          </w:p>
          <w:p w14:paraId="29B5A5BF" w14:textId="5A0557FE" w:rsidR="00FA3048" w:rsidRPr="00A8002F" w:rsidRDefault="00FA3048" w:rsidP="00563447">
            <w:pPr>
              <w:rPr>
                <w:rFonts w:ascii="Times" w:hAnsi="Times" w:cs="Arial"/>
              </w:rPr>
            </w:pPr>
          </w:p>
        </w:tc>
      </w:tr>
    </w:tbl>
    <w:p w14:paraId="5FD38F20" w14:textId="54B00D05" w:rsidR="00430A2B" w:rsidRPr="00C4287D" w:rsidRDefault="00F40E0B" w:rsidP="00B53DCC">
      <w:pPr>
        <w:jc w:val="center"/>
        <w:rPr>
          <w:rFonts w:ascii="Calibri" w:hAnsi="Calibri" w:cs="Arial"/>
          <w:b/>
          <w:i/>
          <w:color w:val="0000FF"/>
          <w:sz w:val="20"/>
          <w:szCs w:val="20"/>
        </w:rPr>
      </w:pPr>
      <w:r w:rsidRPr="00C4287D">
        <w:rPr>
          <w:rFonts w:ascii="Calibri" w:hAnsi="Calibri" w:cs="Arial"/>
          <w:b/>
          <w:i/>
          <w:color w:val="0000FF"/>
          <w:sz w:val="20"/>
          <w:szCs w:val="20"/>
        </w:rPr>
        <w:t>5:00</w:t>
      </w:r>
      <w:r w:rsidR="00300F3A" w:rsidRPr="00C4287D">
        <w:rPr>
          <w:rFonts w:ascii="Calibri" w:hAnsi="Calibri" w:cs="Arial"/>
          <w:b/>
          <w:i/>
          <w:color w:val="0000FF"/>
          <w:sz w:val="20"/>
          <w:szCs w:val="20"/>
        </w:rPr>
        <w:t xml:space="preserve"> pm Happy Hour </w:t>
      </w:r>
      <w:r w:rsidR="006A2C54" w:rsidRPr="00C4287D">
        <w:rPr>
          <w:rFonts w:ascii="Calibri" w:hAnsi="Calibri" w:cs="Arial"/>
          <w:b/>
          <w:i/>
          <w:color w:val="0000FF"/>
          <w:sz w:val="20"/>
          <w:szCs w:val="20"/>
        </w:rPr>
        <w:t>Sponsored</w:t>
      </w:r>
      <w:r w:rsidR="00B56B2E" w:rsidRPr="00C4287D">
        <w:rPr>
          <w:rFonts w:ascii="Calibri" w:hAnsi="Calibri" w:cs="Arial"/>
          <w:b/>
          <w:i/>
          <w:color w:val="0000FF"/>
          <w:sz w:val="20"/>
          <w:szCs w:val="20"/>
        </w:rPr>
        <w:t xml:space="preserve"> by Upstate Mediation</w:t>
      </w:r>
    </w:p>
    <w:p w14:paraId="591A9298" w14:textId="064A3ECA" w:rsidR="006A2C54" w:rsidRPr="006A2C54" w:rsidRDefault="006A2C54" w:rsidP="00B53DCC">
      <w:pPr>
        <w:jc w:val="center"/>
        <w:rPr>
          <w:rFonts w:ascii="Calibri" w:hAnsi="Calibri" w:cs="Arial"/>
          <w:b/>
          <w:i/>
          <w:color w:val="0000FF"/>
        </w:rPr>
      </w:pPr>
      <w:r w:rsidRPr="006A2C54">
        <w:rPr>
          <w:rFonts w:ascii="Calibri" w:hAnsi="Calibri" w:cs="Arial"/>
          <w:b/>
          <w:i/>
          <w:color w:val="0000FF"/>
        </w:rPr>
        <w:lastRenderedPageBreak/>
        <w:t>7.</w:t>
      </w:r>
      <w:r w:rsidR="000F4F26">
        <w:rPr>
          <w:rFonts w:ascii="Calibri" w:hAnsi="Calibri" w:cs="Arial"/>
          <w:b/>
          <w:i/>
          <w:color w:val="0000FF"/>
        </w:rPr>
        <w:t>5</w:t>
      </w:r>
      <w:r w:rsidR="00F40E0B">
        <w:rPr>
          <w:rFonts w:ascii="Calibri" w:hAnsi="Calibri" w:cs="Arial"/>
          <w:b/>
          <w:i/>
          <w:color w:val="0000FF"/>
        </w:rPr>
        <w:t xml:space="preserve"> </w:t>
      </w:r>
      <w:r w:rsidRPr="006A2C54">
        <w:rPr>
          <w:rFonts w:ascii="Calibri" w:hAnsi="Calibri" w:cs="Arial"/>
          <w:b/>
          <w:i/>
          <w:color w:val="0000FF"/>
        </w:rPr>
        <w:t>total credit hours includes 1.0 Ethics 1.0 Professionalism</w:t>
      </w:r>
    </w:p>
    <w:sectPr w:rsidR="006A2C54" w:rsidRPr="006A2C54" w:rsidSect="006A2C54">
      <w:pgSz w:w="12240" w:h="15840"/>
      <w:pgMar w:top="720" w:right="432" w:bottom="432" w:left="432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45"/>
    <w:rsid w:val="000474E8"/>
    <w:rsid w:val="000839E6"/>
    <w:rsid w:val="00096313"/>
    <w:rsid w:val="000B0221"/>
    <w:rsid w:val="000B3AB7"/>
    <w:rsid w:val="000D13AC"/>
    <w:rsid w:val="000F293A"/>
    <w:rsid w:val="000F4F26"/>
    <w:rsid w:val="001126EA"/>
    <w:rsid w:val="00135914"/>
    <w:rsid w:val="0021086F"/>
    <w:rsid w:val="00231174"/>
    <w:rsid w:val="00253C17"/>
    <w:rsid w:val="00263D39"/>
    <w:rsid w:val="00273C4A"/>
    <w:rsid w:val="00282F40"/>
    <w:rsid w:val="00287AF8"/>
    <w:rsid w:val="002B6E15"/>
    <w:rsid w:val="00300F3A"/>
    <w:rsid w:val="00330745"/>
    <w:rsid w:val="00344E3C"/>
    <w:rsid w:val="00373600"/>
    <w:rsid w:val="0039656E"/>
    <w:rsid w:val="0040062C"/>
    <w:rsid w:val="00401E60"/>
    <w:rsid w:val="00430A2B"/>
    <w:rsid w:val="00434B73"/>
    <w:rsid w:val="00436BCD"/>
    <w:rsid w:val="00445302"/>
    <w:rsid w:val="00450B56"/>
    <w:rsid w:val="0046233E"/>
    <w:rsid w:val="00473856"/>
    <w:rsid w:val="004B03B8"/>
    <w:rsid w:val="004E4CB3"/>
    <w:rsid w:val="005011E9"/>
    <w:rsid w:val="005365A4"/>
    <w:rsid w:val="00563447"/>
    <w:rsid w:val="005866D7"/>
    <w:rsid w:val="005D469D"/>
    <w:rsid w:val="00617C15"/>
    <w:rsid w:val="00651410"/>
    <w:rsid w:val="00674A44"/>
    <w:rsid w:val="006A2A83"/>
    <w:rsid w:val="006A2C54"/>
    <w:rsid w:val="006B2ED4"/>
    <w:rsid w:val="006F4FDA"/>
    <w:rsid w:val="00717A72"/>
    <w:rsid w:val="007604FF"/>
    <w:rsid w:val="007B6955"/>
    <w:rsid w:val="007C0A70"/>
    <w:rsid w:val="007D71F5"/>
    <w:rsid w:val="00816F6D"/>
    <w:rsid w:val="00853AE8"/>
    <w:rsid w:val="0088725B"/>
    <w:rsid w:val="008931DB"/>
    <w:rsid w:val="008B39DC"/>
    <w:rsid w:val="00916CF8"/>
    <w:rsid w:val="009632E2"/>
    <w:rsid w:val="009A62FB"/>
    <w:rsid w:val="00A05191"/>
    <w:rsid w:val="00A201A6"/>
    <w:rsid w:val="00A8002F"/>
    <w:rsid w:val="00AC0874"/>
    <w:rsid w:val="00B53DCC"/>
    <w:rsid w:val="00B56B2E"/>
    <w:rsid w:val="00B83156"/>
    <w:rsid w:val="00B96B11"/>
    <w:rsid w:val="00BA5865"/>
    <w:rsid w:val="00BD129E"/>
    <w:rsid w:val="00BF4AD4"/>
    <w:rsid w:val="00C17463"/>
    <w:rsid w:val="00C277BE"/>
    <w:rsid w:val="00C4287D"/>
    <w:rsid w:val="00C52369"/>
    <w:rsid w:val="00C66A10"/>
    <w:rsid w:val="00CF2731"/>
    <w:rsid w:val="00D01428"/>
    <w:rsid w:val="00DC2896"/>
    <w:rsid w:val="00DD30E1"/>
    <w:rsid w:val="00DE5999"/>
    <w:rsid w:val="00DF214C"/>
    <w:rsid w:val="00E1092B"/>
    <w:rsid w:val="00E63018"/>
    <w:rsid w:val="00E63586"/>
    <w:rsid w:val="00E64EF8"/>
    <w:rsid w:val="00EA0B9F"/>
    <w:rsid w:val="00EC51A8"/>
    <w:rsid w:val="00EF745D"/>
    <w:rsid w:val="00F40E0B"/>
    <w:rsid w:val="00F51561"/>
    <w:rsid w:val="00F60207"/>
    <w:rsid w:val="00FA3048"/>
    <w:rsid w:val="00FF0762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EC27F"/>
  <w15:docId w15:val="{26808442-A6BC-424E-B845-34B151C0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011E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9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9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E6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011E9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0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given-name">
    <w:name w:val="given-name"/>
    <w:basedOn w:val="DefaultParagraphFont"/>
    <w:rsid w:val="00DD30E1"/>
  </w:style>
  <w:style w:type="character" w:customStyle="1" w:styleId="additional-name">
    <w:name w:val="additional-name"/>
    <w:basedOn w:val="DefaultParagraphFont"/>
    <w:rsid w:val="00DD30E1"/>
  </w:style>
  <w:style w:type="character" w:customStyle="1" w:styleId="family-name">
    <w:name w:val="family-name"/>
    <w:basedOn w:val="DefaultParagraphFont"/>
    <w:rsid w:val="00DD30E1"/>
  </w:style>
  <w:style w:type="character" w:customStyle="1" w:styleId="suffix">
    <w:name w:val="suffix"/>
    <w:basedOn w:val="DefaultParagraphFont"/>
    <w:rsid w:val="00DD30E1"/>
  </w:style>
  <w:style w:type="character" w:customStyle="1" w:styleId="Heading1Char">
    <w:name w:val="Heading 1 Char"/>
    <w:basedOn w:val="DefaultParagraphFont"/>
    <w:link w:val="Heading1"/>
    <w:uiPriority w:val="9"/>
    <w:rsid w:val="00BD129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items">
    <w:name w:val="items"/>
    <w:basedOn w:val="DefaultParagraphFont"/>
    <w:rsid w:val="00B56B2E"/>
  </w:style>
  <w:style w:type="paragraph" w:styleId="NormalWeb">
    <w:name w:val="Normal (Web)"/>
    <w:basedOn w:val="Normal"/>
    <w:uiPriority w:val="99"/>
    <w:semiHidden/>
    <w:unhideWhenUsed/>
    <w:rsid w:val="00A8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 Corbett</dc:creator>
  <cp:keywords/>
  <dc:description/>
  <cp:lastModifiedBy>Sara O'Bryon</cp:lastModifiedBy>
  <cp:revision>2</cp:revision>
  <cp:lastPrinted>2022-01-03T18:25:00Z</cp:lastPrinted>
  <dcterms:created xsi:type="dcterms:W3CDTF">2022-01-06T22:05:00Z</dcterms:created>
  <dcterms:modified xsi:type="dcterms:W3CDTF">2022-01-06T22:05:00Z</dcterms:modified>
</cp:coreProperties>
</file>