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14A0" w14:textId="77777777" w:rsidR="00330745" w:rsidRPr="00C9300E" w:rsidRDefault="006A2A83" w:rsidP="00C9300E">
      <w:pPr>
        <w:spacing w:after="0"/>
        <w:jc w:val="center"/>
        <w:rPr>
          <w:sz w:val="30"/>
          <w:szCs w:val="30"/>
        </w:rPr>
      </w:pPr>
      <w:r w:rsidRPr="00C9300E">
        <w:rPr>
          <w:noProof/>
          <w:sz w:val="30"/>
          <w:szCs w:val="30"/>
        </w:rPr>
        <w:drawing>
          <wp:inline distT="0" distB="0" distL="0" distR="0" wp14:anchorId="73AE0FCA" wp14:editId="209CF546">
            <wp:extent cx="2688577" cy="710181"/>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1651" cy="710993"/>
                    </a:xfrm>
                    <a:prstGeom prst="rect">
                      <a:avLst/>
                    </a:prstGeom>
                    <a:noFill/>
                  </pic:spPr>
                </pic:pic>
              </a:graphicData>
            </a:graphic>
          </wp:inline>
        </w:drawing>
      </w:r>
    </w:p>
    <w:p w14:paraId="7ECD11E9" w14:textId="4FC5E548" w:rsidR="00C560D6" w:rsidRPr="000B6964" w:rsidRDefault="00154489" w:rsidP="00C9300E">
      <w:pPr>
        <w:spacing w:after="0"/>
        <w:jc w:val="center"/>
        <w:rPr>
          <w:rFonts w:ascii="Goudy Old Style" w:hAnsi="Goudy Old Style"/>
          <w:b/>
          <w:sz w:val="32"/>
          <w:szCs w:val="32"/>
        </w:rPr>
      </w:pPr>
      <w:r w:rsidRPr="000B6964">
        <w:rPr>
          <w:rFonts w:ascii="Goudy Old Style" w:hAnsi="Goudy Old Style"/>
          <w:b/>
          <w:sz w:val="32"/>
          <w:szCs w:val="32"/>
        </w:rPr>
        <w:t>Northshore</w:t>
      </w:r>
      <w:r w:rsidR="008223F4" w:rsidRPr="000B6964">
        <w:rPr>
          <w:rFonts w:ascii="Goudy Old Style" w:hAnsi="Goudy Old Style"/>
          <w:b/>
          <w:sz w:val="32"/>
          <w:szCs w:val="32"/>
        </w:rPr>
        <w:t xml:space="preserve"> Seminar</w:t>
      </w:r>
    </w:p>
    <w:p w14:paraId="017E10ED" w14:textId="707FC58F" w:rsidR="00330745" w:rsidRPr="000B6964" w:rsidRDefault="005011E9" w:rsidP="00C9300E">
      <w:pPr>
        <w:spacing w:after="0"/>
        <w:jc w:val="center"/>
        <w:rPr>
          <w:rFonts w:ascii="Goudy Old Style" w:hAnsi="Goudy Old Style"/>
          <w:sz w:val="32"/>
          <w:szCs w:val="32"/>
        </w:rPr>
      </w:pPr>
      <w:r w:rsidRPr="000B6964">
        <w:rPr>
          <w:rFonts w:ascii="Goudy Old Style" w:hAnsi="Goudy Old Style"/>
          <w:sz w:val="32"/>
          <w:szCs w:val="32"/>
        </w:rPr>
        <w:t xml:space="preserve"> </w:t>
      </w:r>
      <w:r w:rsidR="003627E1">
        <w:rPr>
          <w:rFonts w:ascii="Goudy Old Style" w:hAnsi="Goudy Old Style"/>
          <w:sz w:val="32"/>
          <w:szCs w:val="32"/>
        </w:rPr>
        <w:t>Wednesday, September 17, 2025</w:t>
      </w:r>
    </w:p>
    <w:p w14:paraId="0CB7B361" w14:textId="5DB0C185" w:rsidR="00E15C64" w:rsidRPr="000B6964" w:rsidRDefault="00154489" w:rsidP="00C9300E">
      <w:pPr>
        <w:spacing w:after="0" w:line="240" w:lineRule="auto"/>
        <w:jc w:val="center"/>
        <w:rPr>
          <w:rStyle w:val="lrzxr"/>
          <w:rFonts w:ascii="Goudy Old Style" w:eastAsia="Times New Roman" w:hAnsi="Goudy Old Style"/>
          <w:b/>
          <w:sz w:val="32"/>
          <w:szCs w:val="32"/>
        </w:rPr>
      </w:pPr>
      <w:r w:rsidRPr="000B6964">
        <w:rPr>
          <w:rStyle w:val="Emphasis"/>
          <w:rFonts w:ascii="Goudy Old Style" w:eastAsia="Times New Roman" w:hAnsi="Goudy Old Style"/>
          <w:b/>
          <w:i w:val="0"/>
          <w:sz w:val="32"/>
          <w:szCs w:val="32"/>
        </w:rPr>
        <w:t>Pontchartrain Yacht Club</w:t>
      </w:r>
    </w:p>
    <w:p w14:paraId="6F291E1C" w14:textId="3C232E40" w:rsidR="0016339D" w:rsidRPr="000B6964" w:rsidRDefault="00154489" w:rsidP="00C9300E">
      <w:pPr>
        <w:spacing w:after="0" w:line="240" w:lineRule="auto"/>
        <w:jc w:val="center"/>
        <w:rPr>
          <w:rFonts w:ascii="Goudy Old Style" w:hAnsi="Goudy Old Style" w:cs="Arial"/>
          <w:color w:val="202124"/>
          <w:sz w:val="32"/>
          <w:szCs w:val="32"/>
          <w:shd w:val="clear" w:color="auto" w:fill="FFFFFF"/>
        </w:rPr>
      </w:pPr>
      <w:r w:rsidRPr="000B6964">
        <w:rPr>
          <w:rFonts w:ascii="Goudy Old Style" w:hAnsi="Goudy Old Style" w:cs="Arial"/>
          <w:color w:val="202124"/>
          <w:sz w:val="32"/>
          <w:szCs w:val="32"/>
          <w:shd w:val="clear" w:color="auto" w:fill="FFFFFF"/>
        </w:rPr>
        <w:t>1501 Lakeshore Drive, Mandeville</w:t>
      </w:r>
    </w:p>
    <w:p w14:paraId="4FF4D716" w14:textId="70CB02AC" w:rsidR="00330745" w:rsidRPr="003627E1" w:rsidRDefault="0016339D" w:rsidP="00C9300E">
      <w:pPr>
        <w:spacing w:after="0" w:line="240" w:lineRule="auto"/>
        <w:jc w:val="center"/>
        <w:rPr>
          <w:rFonts w:ascii="Arial Narrow" w:eastAsia="Times New Roman" w:hAnsi="Arial Narrow" w:cs="Times New Roman"/>
        </w:rPr>
      </w:pPr>
      <w:r w:rsidRPr="000B6964">
        <w:rPr>
          <w:rFonts w:ascii="Goudy Old Style" w:eastAsia="Times New Roman" w:hAnsi="Goudy Old Style" w:cs="Arial"/>
          <w:b/>
          <w:bCs/>
          <w:color w:val="000000"/>
          <w:sz w:val="28"/>
          <w:szCs w:val="28"/>
        </w:rPr>
        <w:t xml:space="preserve">Course Number </w:t>
      </w:r>
      <w:r w:rsidR="005011E9" w:rsidRPr="000B6964">
        <w:rPr>
          <w:rFonts w:ascii="Goudy Old Style" w:eastAsia="Times New Roman" w:hAnsi="Goudy Old Style"/>
          <w:b/>
          <w:bCs/>
          <w:sz w:val="28"/>
          <w:szCs w:val="28"/>
        </w:rPr>
        <w:br/>
      </w:r>
    </w:p>
    <w:tbl>
      <w:tblPr>
        <w:tblStyle w:val="TableGrid"/>
        <w:tblW w:w="0" w:type="auto"/>
        <w:tblLook w:val="04A0" w:firstRow="1" w:lastRow="0" w:firstColumn="1" w:lastColumn="0" w:noHBand="0" w:noVBand="1"/>
      </w:tblPr>
      <w:tblGrid>
        <w:gridCol w:w="1620"/>
        <w:gridCol w:w="3955"/>
        <w:gridCol w:w="4079"/>
        <w:gridCol w:w="978"/>
      </w:tblGrid>
      <w:tr w:rsidR="003627E1" w:rsidRPr="003627E1" w14:paraId="71788CDB" w14:textId="23663C2C" w:rsidTr="009C0181">
        <w:tc>
          <w:tcPr>
            <w:tcW w:w="1620" w:type="dxa"/>
          </w:tcPr>
          <w:p w14:paraId="2EB172B0" w14:textId="38C0AF56" w:rsidR="00A37672" w:rsidRPr="003627E1" w:rsidRDefault="00A37672" w:rsidP="00B53DCC">
            <w:pPr>
              <w:jc w:val="center"/>
              <w:rPr>
                <w:rFonts w:ascii="Arial Narrow" w:hAnsi="Arial Narrow" w:cs="Times New Roman"/>
              </w:rPr>
            </w:pPr>
            <w:r w:rsidRPr="003627E1">
              <w:rPr>
                <w:rFonts w:ascii="Arial Narrow" w:hAnsi="Arial Narrow" w:cs="Times New Roman"/>
              </w:rPr>
              <w:t>TIME</w:t>
            </w:r>
          </w:p>
        </w:tc>
        <w:tc>
          <w:tcPr>
            <w:tcW w:w="3955" w:type="dxa"/>
          </w:tcPr>
          <w:p w14:paraId="68898F65" w14:textId="53134F2E" w:rsidR="00A37672" w:rsidRPr="003627E1" w:rsidRDefault="00A37672" w:rsidP="00B53DCC">
            <w:pPr>
              <w:jc w:val="center"/>
              <w:rPr>
                <w:rFonts w:ascii="Arial Narrow" w:hAnsi="Arial Narrow" w:cs="Times New Roman"/>
              </w:rPr>
            </w:pPr>
            <w:r w:rsidRPr="003627E1">
              <w:rPr>
                <w:rFonts w:ascii="Arial Narrow" w:hAnsi="Arial Narrow" w:cs="Times New Roman"/>
              </w:rPr>
              <w:t>TOPIC</w:t>
            </w:r>
          </w:p>
        </w:tc>
        <w:tc>
          <w:tcPr>
            <w:tcW w:w="4079" w:type="dxa"/>
          </w:tcPr>
          <w:p w14:paraId="004EFE25" w14:textId="26D188DB" w:rsidR="00A37672" w:rsidRPr="003627E1" w:rsidRDefault="00A37672" w:rsidP="00B53DCC">
            <w:pPr>
              <w:jc w:val="center"/>
              <w:rPr>
                <w:rFonts w:ascii="Arial Narrow" w:hAnsi="Arial Narrow" w:cs="Times New Roman"/>
              </w:rPr>
            </w:pPr>
            <w:r w:rsidRPr="003627E1">
              <w:rPr>
                <w:rFonts w:ascii="Arial Narrow" w:hAnsi="Arial Narrow" w:cs="Times New Roman"/>
              </w:rPr>
              <w:t>SPEAKER</w:t>
            </w:r>
          </w:p>
        </w:tc>
        <w:tc>
          <w:tcPr>
            <w:tcW w:w="978" w:type="dxa"/>
          </w:tcPr>
          <w:p w14:paraId="241F2FE4" w14:textId="22F846B8" w:rsidR="00A37672" w:rsidRPr="003627E1" w:rsidRDefault="00A37672" w:rsidP="00B53DCC">
            <w:pPr>
              <w:jc w:val="center"/>
              <w:rPr>
                <w:rFonts w:ascii="Arial Narrow" w:hAnsi="Arial Narrow" w:cs="Times New Roman"/>
              </w:rPr>
            </w:pPr>
            <w:r w:rsidRPr="003627E1">
              <w:rPr>
                <w:rFonts w:ascii="Arial Narrow" w:hAnsi="Arial Narrow" w:cs="Times New Roman"/>
              </w:rPr>
              <w:t>CLE CREDIT</w:t>
            </w:r>
          </w:p>
        </w:tc>
      </w:tr>
      <w:tr w:rsidR="003627E1" w:rsidRPr="003627E1" w14:paraId="2E0AC28C" w14:textId="5B7CF161" w:rsidTr="009C0181">
        <w:tc>
          <w:tcPr>
            <w:tcW w:w="1620" w:type="dxa"/>
          </w:tcPr>
          <w:p w14:paraId="0F36CC63" w14:textId="0B8117A8" w:rsidR="00A37672" w:rsidRPr="003627E1" w:rsidRDefault="003627E1" w:rsidP="00321519">
            <w:pPr>
              <w:rPr>
                <w:rFonts w:ascii="Arial Narrow" w:hAnsi="Arial Narrow" w:cs="Times New Roman"/>
              </w:rPr>
            </w:pPr>
            <w:r w:rsidRPr="003627E1">
              <w:rPr>
                <w:rFonts w:ascii="Arial Narrow" w:hAnsi="Arial Narrow" w:cs="Times New Roman"/>
              </w:rPr>
              <w:t>2:30</w:t>
            </w:r>
            <w:r w:rsidR="00D33BE7" w:rsidRPr="003627E1">
              <w:rPr>
                <w:rFonts w:ascii="Arial Narrow" w:hAnsi="Arial Narrow" w:cs="Times New Roman"/>
              </w:rPr>
              <w:t xml:space="preserve"> </w:t>
            </w:r>
            <w:r w:rsidR="006204CE" w:rsidRPr="003627E1">
              <w:rPr>
                <w:rFonts w:ascii="Arial Narrow" w:hAnsi="Arial Narrow" w:cs="Times New Roman"/>
              </w:rPr>
              <w:t>pm</w:t>
            </w:r>
          </w:p>
        </w:tc>
        <w:tc>
          <w:tcPr>
            <w:tcW w:w="3955" w:type="dxa"/>
          </w:tcPr>
          <w:p w14:paraId="5EF75C8F" w14:textId="77777777" w:rsidR="00A37672" w:rsidRPr="003627E1" w:rsidRDefault="00A37672" w:rsidP="00E15C64">
            <w:pPr>
              <w:rPr>
                <w:rFonts w:ascii="Arial Narrow" w:hAnsi="Arial Narrow" w:cs="Times New Roman"/>
              </w:rPr>
            </w:pPr>
            <w:r w:rsidRPr="003627E1">
              <w:rPr>
                <w:rFonts w:ascii="Arial Narrow" w:hAnsi="Arial Narrow" w:cs="Times New Roman"/>
              </w:rPr>
              <w:t xml:space="preserve">Registration </w:t>
            </w:r>
          </w:p>
          <w:p w14:paraId="444B99D4" w14:textId="1F88D245" w:rsidR="00E15C64" w:rsidRPr="003627E1" w:rsidRDefault="00E15C64" w:rsidP="00E15C64">
            <w:pPr>
              <w:rPr>
                <w:rFonts w:ascii="Arial Narrow" w:hAnsi="Arial Narrow" w:cs="Times New Roman"/>
              </w:rPr>
            </w:pPr>
          </w:p>
        </w:tc>
        <w:tc>
          <w:tcPr>
            <w:tcW w:w="4079" w:type="dxa"/>
          </w:tcPr>
          <w:p w14:paraId="235925C5" w14:textId="060B6A2F" w:rsidR="00A37672" w:rsidRPr="003627E1" w:rsidRDefault="00A37672" w:rsidP="00321519">
            <w:pPr>
              <w:rPr>
                <w:rFonts w:ascii="Arial Narrow" w:hAnsi="Arial Narrow" w:cs="Times New Roman"/>
              </w:rPr>
            </w:pPr>
          </w:p>
        </w:tc>
        <w:tc>
          <w:tcPr>
            <w:tcW w:w="978" w:type="dxa"/>
          </w:tcPr>
          <w:p w14:paraId="6344EEE0" w14:textId="77777777" w:rsidR="00A37672" w:rsidRPr="003627E1" w:rsidRDefault="00A37672" w:rsidP="00321519">
            <w:pPr>
              <w:rPr>
                <w:rFonts w:ascii="Arial Narrow" w:hAnsi="Arial Narrow" w:cs="Times New Roman"/>
              </w:rPr>
            </w:pPr>
          </w:p>
        </w:tc>
      </w:tr>
      <w:tr w:rsidR="003627E1" w:rsidRPr="003627E1" w14:paraId="35ADC0D5" w14:textId="668D0301" w:rsidTr="009C0181">
        <w:tc>
          <w:tcPr>
            <w:tcW w:w="1620" w:type="dxa"/>
          </w:tcPr>
          <w:p w14:paraId="4F4AC7EC" w14:textId="3E814855" w:rsidR="00A37672" w:rsidRPr="003627E1" w:rsidRDefault="003627E1" w:rsidP="00330745">
            <w:pPr>
              <w:rPr>
                <w:rFonts w:ascii="Arial Narrow" w:hAnsi="Arial Narrow" w:cs="Times New Roman"/>
              </w:rPr>
            </w:pPr>
            <w:r w:rsidRPr="003627E1">
              <w:rPr>
                <w:rFonts w:ascii="Arial Narrow" w:hAnsi="Arial Narrow" w:cs="Times New Roman"/>
              </w:rPr>
              <w:t>3:00 – 4:00</w:t>
            </w:r>
            <w:r w:rsidR="00D33BE7" w:rsidRPr="003627E1">
              <w:rPr>
                <w:rFonts w:ascii="Arial Narrow" w:hAnsi="Arial Narrow" w:cs="Times New Roman"/>
              </w:rPr>
              <w:t xml:space="preserve"> </w:t>
            </w:r>
            <w:r w:rsidR="008223F4" w:rsidRPr="003627E1">
              <w:rPr>
                <w:rFonts w:ascii="Arial Narrow" w:hAnsi="Arial Narrow" w:cs="Times New Roman"/>
              </w:rPr>
              <w:t>pm</w:t>
            </w:r>
          </w:p>
        </w:tc>
        <w:tc>
          <w:tcPr>
            <w:tcW w:w="3955" w:type="dxa"/>
          </w:tcPr>
          <w:p w14:paraId="02E48B1F" w14:textId="458E26D0" w:rsidR="00A37672" w:rsidRPr="003627E1" w:rsidRDefault="003627E1" w:rsidP="00591E23">
            <w:pPr>
              <w:rPr>
                <w:rFonts w:ascii="Arial Narrow" w:hAnsi="Arial Narrow" w:cs="Times New Roman"/>
              </w:rPr>
            </w:pPr>
            <w:r w:rsidRPr="003627E1">
              <w:rPr>
                <w:rFonts w:ascii="Arial Narrow" w:hAnsi="Arial Narrow"/>
                <w:shd w:val="clear" w:color="auto" w:fill="FFFFFF"/>
              </w:rPr>
              <w:t>Effective and Efficient Quantum Analysis</w:t>
            </w:r>
            <w:r w:rsidRPr="003627E1">
              <w:rPr>
                <w:rStyle w:val="apple-converted-space"/>
                <w:rFonts w:ascii="Arial Narrow" w:hAnsi="Arial Narrow"/>
                <w:shd w:val="clear" w:color="auto" w:fill="FFFFFF"/>
              </w:rPr>
              <w:t> </w:t>
            </w:r>
            <w:r w:rsidRPr="003627E1">
              <w:rPr>
                <w:rStyle w:val="apple-converted-space"/>
                <w:rFonts w:ascii="Arial Narrow" w:hAnsi="Arial Narrow"/>
                <w:shd w:val="clear" w:color="auto" w:fill="FFFFFF"/>
              </w:rPr>
              <w:t xml:space="preserve">and updates on recent </w:t>
            </w:r>
            <w:r w:rsidR="009C0181" w:rsidRPr="003627E1">
              <w:rPr>
                <w:rStyle w:val="apple-converted-space"/>
                <w:rFonts w:ascii="Arial Narrow" w:hAnsi="Arial Narrow"/>
                <w:shd w:val="clear" w:color="auto" w:fill="FFFFFF"/>
              </w:rPr>
              <w:t>Nuclea</w:t>
            </w:r>
            <w:r w:rsidR="009C0181">
              <w:rPr>
                <w:rStyle w:val="apple-converted-space"/>
                <w:rFonts w:ascii="Arial Narrow" w:hAnsi="Arial Narrow"/>
                <w:shd w:val="clear" w:color="auto" w:fill="FFFFFF"/>
              </w:rPr>
              <w:t xml:space="preserve">r </w:t>
            </w:r>
            <w:r w:rsidRPr="003627E1">
              <w:rPr>
                <w:rStyle w:val="apple-converted-space"/>
                <w:rFonts w:ascii="Arial Narrow" w:hAnsi="Arial Narrow"/>
                <w:shd w:val="clear" w:color="auto" w:fill="FFFFFF"/>
              </w:rPr>
              <w:t>Verdicts</w:t>
            </w:r>
          </w:p>
        </w:tc>
        <w:tc>
          <w:tcPr>
            <w:tcW w:w="4079" w:type="dxa"/>
          </w:tcPr>
          <w:p w14:paraId="404C0F06" w14:textId="267FF693" w:rsidR="0027078D" w:rsidRPr="003627E1" w:rsidRDefault="0027078D" w:rsidP="0027078D">
            <w:pPr>
              <w:rPr>
                <w:rFonts w:ascii="Arial Narrow" w:hAnsi="Arial Narrow" w:cs="Times New Roman"/>
              </w:rPr>
            </w:pPr>
            <w:r w:rsidRPr="003627E1">
              <w:rPr>
                <w:rFonts w:ascii="Arial Narrow" w:hAnsi="Arial Narrow" w:cs="Times New Roman"/>
              </w:rPr>
              <w:t>Eric Johnson</w:t>
            </w:r>
            <w:r w:rsidR="000B6964" w:rsidRPr="003627E1">
              <w:rPr>
                <w:rFonts w:ascii="Arial Narrow" w:hAnsi="Arial Narrow" w:cs="Times New Roman"/>
              </w:rPr>
              <w:t xml:space="preserve">, </w:t>
            </w:r>
            <w:r w:rsidRPr="003627E1">
              <w:rPr>
                <w:rFonts w:ascii="Arial Narrow" w:hAnsi="Arial Narrow" w:cs="Times New Roman"/>
              </w:rPr>
              <w:t>Comp Quantum</w:t>
            </w:r>
          </w:p>
          <w:p w14:paraId="1CF29AFE" w14:textId="77777777" w:rsidR="0027078D" w:rsidRPr="003627E1" w:rsidRDefault="0027078D" w:rsidP="0027078D">
            <w:pPr>
              <w:rPr>
                <w:rFonts w:ascii="Arial Narrow" w:hAnsi="Arial Narrow" w:cs="Times New Roman"/>
              </w:rPr>
            </w:pPr>
            <w:proofErr w:type="spellStart"/>
            <w:r w:rsidRPr="003627E1">
              <w:rPr>
                <w:rFonts w:ascii="Arial Narrow" w:hAnsi="Arial Narrow" w:cs="Times New Roman"/>
              </w:rPr>
              <w:t>InCode</w:t>
            </w:r>
            <w:proofErr w:type="spellEnd"/>
            <w:r w:rsidRPr="003627E1">
              <w:rPr>
                <w:rFonts w:ascii="Arial Narrow" w:hAnsi="Arial Narrow" w:cs="Times New Roman"/>
              </w:rPr>
              <w:t xml:space="preserve"> Research, L.L.C.</w:t>
            </w:r>
          </w:p>
          <w:p w14:paraId="14B9C456" w14:textId="612863A9" w:rsidR="0027078D" w:rsidRPr="003627E1" w:rsidRDefault="0027078D" w:rsidP="0027078D">
            <w:pPr>
              <w:rPr>
                <w:rFonts w:ascii="Arial Narrow" w:hAnsi="Arial Narrow" w:cs="Times New Roman"/>
              </w:rPr>
            </w:pPr>
          </w:p>
        </w:tc>
        <w:tc>
          <w:tcPr>
            <w:tcW w:w="978" w:type="dxa"/>
          </w:tcPr>
          <w:p w14:paraId="4AB93253" w14:textId="3097A389" w:rsidR="00A37672" w:rsidRPr="003627E1" w:rsidRDefault="003627E1" w:rsidP="00330745">
            <w:pPr>
              <w:rPr>
                <w:rFonts w:ascii="Arial Narrow" w:hAnsi="Arial Narrow" w:cs="Times New Roman"/>
              </w:rPr>
            </w:pPr>
            <w:r w:rsidRPr="003627E1">
              <w:rPr>
                <w:rFonts w:ascii="Arial Narrow" w:hAnsi="Arial Narrow" w:cs="Times New Roman"/>
              </w:rPr>
              <w:t>1.0</w:t>
            </w:r>
          </w:p>
        </w:tc>
      </w:tr>
      <w:tr w:rsidR="003627E1" w:rsidRPr="003627E1" w14:paraId="52F22F9D" w14:textId="3DCC88BF" w:rsidTr="009C0181">
        <w:tc>
          <w:tcPr>
            <w:tcW w:w="1620" w:type="dxa"/>
          </w:tcPr>
          <w:p w14:paraId="7EEC43D3" w14:textId="0D87ABDC" w:rsidR="00A37672" w:rsidRPr="003627E1" w:rsidRDefault="00D33BE7" w:rsidP="00BE30A1">
            <w:pPr>
              <w:rPr>
                <w:rFonts w:ascii="Arial Narrow" w:hAnsi="Arial Narrow" w:cs="Times New Roman"/>
              </w:rPr>
            </w:pPr>
            <w:r w:rsidRPr="003627E1">
              <w:rPr>
                <w:rFonts w:ascii="Arial Narrow" w:hAnsi="Arial Narrow" w:cs="Times New Roman"/>
              </w:rPr>
              <w:t>4:00 – 5:00 pm</w:t>
            </w:r>
          </w:p>
        </w:tc>
        <w:tc>
          <w:tcPr>
            <w:tcW w:w="3955" w:type="dxa"/>
          </w:tcPr>
          <w:p w14:paraId="48F2F7E1" w14:textId="7C376D49" w:rsidR="00483D03" w:rsidRPr="003627E1" w:rsidRDefault="003627E1" w:rsidP="00321519">
            <w:pPr>
              <w:rPr>
                <w:rFonts w:ascii="Arial Narrow" w:hAnsi="Arial Narrow" w:cs="Times New Roman"/>
              </w:rPr>
            </w:pPr>
            <w:r w:rsidRPr="003627E1">
              <w:rPr>
                <w:rFonts w:ascii="Arial Narrow" w:hAnsi="Arial Narrow" w:cs="Calibri"/>
              </w:rPr>
              <w:t>Recent Developments in Louisiana Tort and Insurance Law</w:t>
            </w:r>
          </w:p>
        </w:tc>
        <w:tc>
          <w:tcPr>
            <w:tcW w:w="4079" w:type="dxa"/>
          </w:tcPr>
          <w:p w14:paraId="451D5E44" w14:textId="12B64274" w:rsidR="0027078D" w:rsidRPr="003627E1" w:rsidRDefault="00D33BE7" w:rsidP="00D33BE7">
            <w:pPr>
              <w:rPr>
                <w:rFonts w:ascii="Arial Narrow" w:eastAsia="Times New Roman" w:hAnsi="Arial Narrow" w:cs="Times New Roman"/>
              </w:rPr>
            </w:pPr>
            <w:r w:rsidRPr="003627E1">
              <w:rPr>
                <w:rFonts w:ascii="Arial Narrow" w:eastAsia="Times New Roman" w:hAnsi="Arial Narrow" w:cs="Times New Roman"/>
              </w:rPr>
              <w:t xml:space="preserve">Judge Allison Penzato, Louisiana First Circuit Court of Appeal </w:t>
            </w:r>
          </w:p>
          <w:p w14:paraId="10754411" w14:textId="0BF15A2E" w:rsidR="00D33BE7" w:rsidRPr="003627E1" w:rsidRDefault="00D33BE7" w:rsidP="00D33BE7">
            <w:pPr>
              <w:rPr>
                <w:rFonts w:ascii="Arial Narrow" w:eastAsia="Times New Roman" w:hAnsi="Arial Narrow" w:cs="Times New Roman"/>
              </w:rPr>
            </w:pPr>
            <w:r w:rsidRPr="003627E1">
              <w:rPr>
                <w:rFonts w:ascii="Arial Narrow" w:eastAsia="Times New Roman" w:hAnsi="Arial Narrow" w:cs="Times New Roman"/>
              </w:rPr>
              <w:t>and Stephen F. Butterfield, Taylor Wellons</w:t>
            </w:r>
          </w:p>
          <w:p w14:paraId="2C1C40E4" w14:textId="261E0155" w:rsidR="00A37672" w:rsidRPr="003627E1" w:rsidRDefault="00A37672" w:rsidP="00927C50">
            <w:pPr>
              <w:rPr>
                <w:rFonts w:ascii="Arial Narrow" w:hAnsi="Arial Narrow" w:cs="Times New Roman"/>
              </w:rPr>
            </w:pPr>
          </w:p>
        </w:tc>
        <w:tc>
          <w:tcPr>
            <w:tcW w:w="978" w:type="dxa"/>
          </w:tcPr>
          <w:p w14:paraId="6AA6E51F" w14:textId="3A3699C8" w:rsidR="00A37672" w:rsidRPr="003627E1" w:rsidRDefault="008223F4" w:rsidP="00927C50">
            <w:pPr>
              <w:pStyle w:val="imprintuniqueid"/>
              <w:spacing w:before="0" w:beforeAutospacing="0" w:after="0" w:afterAutospacing="0"/>
              <w:rPr>
                <w:rFonts w:ascii="Arial Narrow" w:hAnsi="Arial Narrow"/>
                <w:sz w:val="22"/>
                <w:szCs w:val="22"/>
              </w:rPr>
            </w:pPr>
            <w:r w:rsidRPr="003627E1">
              <w:rPr>
                <w:rFonts w:ascii="Arial Narrow" w:hAnsi="Arial Narrow"/>
                <w:sz w:val="22"/>
                <w:szCs w:val="22"/>
              </w:rPr>
              <w:t>1.0</w:t>
            </w:r>
          </w:p>
        </w:tc>
      </w:tr>
      <w:tr w:rsidR="003627E1" w:rsidRPr="003627E1" w14:paraId="43D720E4" w14:textId="77777777" w:rsidTr="009C0181">
        <w:tc>
          <w:tcPr>
            <w:tcW w:w="1620" w:type="dxa"/>
          </w:tcPr>
          <w:p w14:paraId="7567DCAB" w14:textId="07BA489E" w:rsidR="002478BB" w:rsidRPr="003627E1" w:rsidRDefault="002478BB" w:rsidP="00BE30A1">
            <w:pPr>
              <w:rPr>
                <w:rFonts w:ascii="Arial Narrow" w:hAnsi="Arial Narrow" w:cs="Times New Roman"/>
              </w:rPr>
            </w:pPr>
            <w:r w:rsidRPr="003627E1">
              <w:rPr>
                <w:rFonts w:ascii="Arial Narrow" w:hAnsi="Arial Narrow" w:cs="Times New Roman"/>
              </w:rPr>
              <w:t xml:space="preserve">5:00 – 6:00 pm </w:t>
            </w:r>
          </w:p>
        </w:tc>
        <w:tc>
          <w:tcPr>
            <w:tcW w:w="3955" w:type="dxa"/>
          </w:tcPr>
          <w:p w14:paraId="2C897911" w14:textId="09F2ABCF" w:rsidR="002478BB" w:rsidRPr="003627E1" w:rsidRDefault="002478BB" w:rsidP="00321519">
            <w:pPr>
              <w:rPr>
                <w:rFonts w:ascii="Arial Narrow" w:hAnsi="Arial Narrow" w:cs="Times New Roman"/>
              </w:rPr>
            </w:pPr>
            <w:r w:rsidRPr="003627E1">
              <w:rPr>
                <w:rFonts w:ascii="Arial Narrow" w:hAnsi="Arial Narrow" w:cs="Times New Roman"/>
              </w:rPr>
              <w:t xml:space="preserve">Social </w:t>
            </w:r>
          </w:p>
        </w:tc>
        <w:tc>
          <w:tcPr>
            <w:tcW w:w="4079" w:type="dxa"/>
          </w:tcPr>
          <w:p w14:paraId="30F65F36" w14:textId="77777777" w:rsidR="002478BB" w:rsidRPr="003627E1" w:rsidRDefault="002478BB" w:rsidP="00927C50">
            <w:pPr>
              <w:rPr>
                <w:rFonts w:ascii="Arial Narrow" w:hAnsi="Arial Narrow" w:cs="Times New Roman"/>
              </w:rPr>
            </w:pPr>
          </w:p>
        </w:tc>
        <w:tc>
          <w:tcPr>
            <w:tcW w:w="978" w:type="dxa"/>
          </w:tcPr>
          <w:p w14:paraId="76AF72E1" w14:textId="77777777" w:rsidR="002478BB" w:rsidRPr="003627E1" w:rsidRDefault="002478BB" w:rsidP="00927C50">
            <w:pPr>
              <w:pStyle w:val="imprintuniqueid"/>
              <w:spacing w:before="0" w:beforeAutospacing="0" w:after="0" w:afterAutospacing="0"/>
              <w:rPr>
                <w:rFonts w:ascii="Arial Narrow" w:hAnsi="Arial Narrow"/>
                <w:sz w:val="22"/>
                <w:szCs w:val="22"/>
              </w:rPr>
            </w:pPr>
          </w:p>
        </w:tc>
      </w:tr>
    </w:tbl>
    <w:p w14:paraId="569389B0" w14:textId="56BEA52F" w:rsidR="00E15C64" w:rsidRPr="003627E1" w:rsidRDefault="00E15C64" w:rsidP="00C9300E">
      <w:pPr>
        <w:pStyle w:val="NormalWeb"/>
        <w:spacing w:before="0" w:beforeAutospacing="0" w:after="0" w:afterAutospacing="0"/>
        <w:rPr>
          <w:rFonts w:ascii="Arial Narrow" w:hAnsi="Arial Narrow"/>
          <w:sz w:val="22"/>
          <w:szCs w:val="22"/>
        </w:rPr>
      </w:pPr>
    </w:p>
    <w:p w14:paraId="2976DDD6" w14:textId="77777777" w:rsidR="003627E1" w:rsidRPr="003627E1" w:rsidRDefault="003627E1" w:rsidP="00C9300E">
      <w:pPr>
        <w:pStyle w:val="NormalWeb"/>
        <w:spacing w:before="0" w:beforeAutospacing="0" w:after="0" w:afterAutospacing="0"/>
        <w:rPr>
          <w:rFonts w:ascii="Arial Narrow" w:hAnsi="Arial Narrow"/>
          <w:sz w:val="22"/>
          <w:szCs w:val="22"/>
        </w:rPr>
      </w:pPr>
    </w:p>
    <w:p w14:paraId="6999EADD" w14:textId="1E790EF2" w:rsidR="003627E1" w:rsidRPr="003627E1" w:rsidRDefault="003627E1" w:rsidP="003627E1">
      <w:pPr>
        <w:pStyle w:val="NormalWeb"/>
        <w:spacing w:before="0" w:beforeAutospacing="0" w:after="0" w:afterAutospacing="0"/>
        <w:rPr>
          <w:rFonts w:ascii="Arial Narrow" w:hAnsi="Arial Narrow"/>
          <w:sz w:val="22"/>
          <w:szCs w:val="22"/>
        </w:rPr>
      </w:pPr>
      <w:r w:rsidRPr="003627E1">
        <w:rPr>
          <w:rFonts w:ascii="Arial Narrow" w:hAnsi="Arial Narrow"/>
          <w:sz w:val="22"/>
          <w:szCs w:val="22"/>
        </w:rPr>
        <w:t>Speaker Bios</w:t>
      </w:r>
    </w:p>
    <w:p w14:paraId="3AB0D567" w14:textId="77777777" w:rsidR="003627E1" w:rsidRPr="003627E1" w:rsidRDefault="003627E1" w:rsidP="003627E1">
      <w:pPr>
        <w:pStyle w:val="NormalWeb"/>
        <w:spacing w:before="0" w:beforeAutospacing="0" w:after="0" w:afterAutospacing="0"/>
        <w:rPr>
          <w:rFonts w:ascii="Arial Narrow" w:hAnsi="Arial Narrow"/>
          <w:sz w:val="22"/>
          <w:szCs w:val="22"/>
        </w:rPr>
      </w:pPr>
    </w:p>
    <w:p w14:paraId="1226A6EE" w14:textId="3C545960" w:rsidR="003627E1" w:rsidRPr="003627E1" w:rsidRDefault="003627E1" w:rsidP="003627E1">
      <w:pPr>
        <w:spacing w:after="0" w:line="240" w:lineRule="auto"/>
        <w:rPr>
          <w:rFonts w:ascii="Arial Narrow" w:eastAsia="Times New Roman" w:hAnsi="Arial Narrow" w:cs="Times New Roman"/>
        </w:rPr>
      </w:pPr>
      <w:r w:rsidRPr="003627E1">
        <w:rPr>
          <w:rFonts w:ascii="Arial Narrow" w:eastAsia="Times New Roman" w:hAnsi="Arial Narrow" w:cs="Times New Roman"/>
        </w:rPr>
        <w:t xml:space="preserve">Stephen Butterfield is an experienced trial and appellate litigator with a wealth of experience in the areas of insurance coverage and bad faith, commercial, construction, professional liability, and general liability matters. Stephen believes a collaborative process produces the best results for meeting his clients’ goals and objectives. As an insurance attorney, Stephen’s practice has led him to represent some of the most recognized insurers in the nation in contentious coverage and bad faith matters. Aside from insurers, Stephen has represented </w:t>
      </w:r>
      <w:r w:rsidR="00546541" w:rsidRPr="003627E1">
        <w:rPr>
          <w:rFonts w:ascii="Arial Narrow" w:eastAsia="Times New Roman" w:hAnsi="Arial Narrow" w:cs="Times New Roman"/>
        </w:rPr>
        <w:t>insured policyholders</w:t>
      </w:r>
      <w:r w:rsidRPr="003627E1">
        <w:rPr>
          <w:rFonts w:ascii="Arial Narrow" w:eastAsia="Times New Roman" w:hAnsi="Arial Narrow" w:cs="Times New Roman"/>
        </w:rPr>
        <w:t xml:space="preserve"> in the defense of an array of matters, ranging from automobile and construction accidents to cases alleging professional malpractice. Stephen also has extensive experience with commercial litigation involving small to mid-sized institutions and state and local governments.</w:t>
      </w:r>
    </w:p>
    <w:p w14:paraId="51997A1C" w14:textId="77777777" w:rsidR="003627E1" w:rsidRPr="003627E1" w:rsidRDefault="003627E1" w:rsidP="003627E1">
      <w:pPr>
        <w:pStyle w:val="NormalWeb"/>
        <w:spacing w:before="0" w:beforeAutospacing="0" w:after="0" w:afterAutospacing="0"/>
        <w:rPr>
          <w:rFonts w:ascii="Arial Narrow" w:hAnsi="Arial Narrow"/>
          <w:sz w:val="22"/>
          <w:szCs w:val="22"/>
        </w:rPr>
      </w:pPr>
    </w:p>
    <w:p w14:paraId="61A187D8" w14:textId="6424DD60" w:rsidR="003627E1" w:rsidRPr="003627E1" w:rsidRDefault="003627E1" w:rsidP="003627E1">
      <w:pPr>
        <w:pStyle w:val="NormalWeb"/>
        <w:spacing w:before="0" w:beforeAutospacing="0" w:after="0" w:afterAutospacing="0"/>
        <w:rPr>
          <w:rFonts w:ascii="Arial Narrow" w:hAnsi="Arial Narrow"/>
          <w:sz w:val="22"/>
          <w:szCs w:val="22"/>
          <w:shd w:val="clear" w:color="auto" w:fill="FFFFFF"/>
        </w:rPr>
      </w:pPr>
      <w:r w:rsidRPr="003627E1">
        <w:rPr>
          <w:rFonts w:ascii="Arial Narrow" w:hAnsi="Arial Narrow"/>
          <w:sz w:val="22"/>
          <w:szCs w:val="22"/>
        </w:rPr>
        <w:t>Eric Johnson</w:t>
      </w:r>
      <w:r w:rsidRPr="003627E1">
        <w:rPr>
          <w:rStyle w:val="apple-converted-space"/>
          <w:rFonts w:ascii="Arial Narrow" w:hAnsi="Arial Narrow"/>
          <w:sz w:val="22"/>
          <w:szCs w:val="22"/>
        </w:rPr>
        <w:t> </w:t>
      </w:r>
      <w:r w:rsidRPr="003627E1">
        <w:rPr>
          <w:rFonts w:ascii="Arial Narrow" w:hAnsi="Arial Narrow"/>
          <w:sz w:val="22"/>
          <w:szCs w:val="22"/>
          <w:shd w:val="clear" w:color="auto" w:fill="FFFFFF"/>
        </w:rPr>
        <w:t xml:space="preserve">was an insurance defense attorney from 1995 through 2016, the last thirteen years of which he was a partner with Porteous, </w:t>
      </w:r>
      <w:proofErr w:type="spellStart"/>
      <w:r w:rsidRPr="003627E1">
        <w:rPr>
          <w:rFonts w:ascii="Arial Narrow" w:hAnsi="Arial Narrow"/>
          <w:sz w:val="22"/>
          <w:szCs w:val="22"/>
          <w:shd w:val="clear" w:color="auto" w:fill="FFFFFF"/>
        </w:rPr>
        <w:t>Hainkel</w:t>
      </w:r>
      <w:proofErr w:type="spellEnd"/>
      <w:r w:rsidRPr="003627E1">
        <w:rPr>
          <w:rFonts w:ascii="Arial Narrow" w:hAnsi="Arial Narrow"/>
          <w:sz w:val="22"/>
          <w:szCs w:val="22"/>
          <w:shd w:val="clear" w:color="auto" w:fill="FFFFFF"/>
        </w:rPr>
        <w:t xml:space="preserve"> &amp; Johnson in Baton Rouge. Eric left the practice to manage his startup research and media service, </w:t>
      </w:r>
      <w:proofErr w:type="spellStart"/>
      <w:r w:rsidRPr="003627E1">
        <w:rPr>
          <w:rFonts w:ascii="Arial Narrow" w:hAnsi="Arial Narrow"/>
          <w:sz w:val="22"/>
          <w:szCs w:val="22"/>
          <w:shd w:val="clear" w:color="auto" w:fill="FFFFFF"/>
        </w:rPr>
        <w:t>InCode</w:t>
      </w:r>
      <w:proofErr w:type="spellEnd"/>
      <w:r w:rsidRPr="003627E1">
        <w:rPr>
          <w:rFonts w:ascii="Arial Narrow" w:hAnsi="Arial Narrow"/>
          <w:sz w:val="22"/>
          <w:szCs w:val="22"/>
          <w:shd w:val="clear" w:color="auto" w:fill="FFFFFF"/>
        </w:rPr>
        <w:t xml:space="preserve"> Research, L.L.C., developer of CompQuantum.com. Eric obtained a </w:t>
      </w:r>
      <w:r w:rsidR="009C0181" w:rsidRPr="003627E1">
        <w:rPr>
          <w:rFonts w:ascii="Arial Narrow" w:hAnsi="Arial Narrow"/>
          <w:sz w:val="22"/>
          <w:szCs w:val="22"/>
          <w:shd w:val="clear" w:color="auto" w:fill="FFFFFF"/>
        </w:rPr>
        <w:t>Bachelor of Science</w:t>
      </w:r>
      <w:r w:rsidRPr="003627E1">
        <w:rPr>
          <w:rFonts w:ascii="Arial Narrow" w:hAnsi="Arial Narrow"/>
          <w:sz w:val="22"/>
          <w:szCs w:val="22"/>
          <w:shd w:val="clear" w:color="auto" w:fill="FFFFFF"/>
        </w:rPr>
        <w:t xml:space="preserve"> degree in mechanical engineering from the University of Louisiana at Lafayette and his J.D. from the University of Colorado School of Law.  </w:t>
      </w:r>
    </w:p>
    <w:p w14:paraId="3CBB24FA" w14:textId="77777777" w:rsidR="003627E1" w:rsidRPr="003627E1" w:rsidRDefault="003627E1" w:rsidP="00C9300E">
      <w:pPr>
        <w:pStyle w:val="NormalWeb"/>
        <w:spacing w:before="0" w:beforeAutospacing="0" w:after="0" w:afterAutospacing="0"/>
        <w:rPr>
          <w:rFonts w:ascii="Arial Narrow" w:hAnsi="Arial Narrow"/>
          <w:color w:val="000000"/>
          <w:sz w:val="22"/>
          <w:szCs w:val="22"/>
        </w:rPr>
      </w:pPr>
    </w:p>
    <w:p w14:paraId="4864A7A2" w14:textId="77777777" w:rsidR="003627E1" w:rsidRPr="003627E1" w:rsidRDefault="003627E1" w:rsidP="003627E1">
      <w:pPr>
        <w:pStyle w:val="NormalWeb"/>
        <w:spacing w:before="0" w:beforeAutospacing="0" w:after="0" w:afterAutospacing="0"/>
        <w:rPr>
          <w:rFonts w:ascii="Arial Narrow" w:hAnsi="Arial Narrow"/>
          <w:sz w:val="22"/>
          <w:szCs w:val="22"/>
        </w:rPr>
      </w:pPr>
      <w:r w:rsidRPr="003627E1">
        <w:rPr>
          <w:rFonts w:ascii="Arial Narrow" w:hAnsi="Arial Narrow"/>
          <w:sz w:val="22"/>
          <w:szCs w:val="22"/>
        </w:rPr>
        <w:t>A</w:t>
      </w:r>
      <w:r w:rsidRPr="003627E1">
        <w:rPr>
          <w:rFonts w:ascii="Arial Narrow" w:eastAsia="Times New Roman" w:hAnsi="Arial Narrow" w:cs="Open Sans"/>
          <w:spacing w:val="12"/>
          <w:sz w:val="22"/>
          <w:szCs w:val="22"/>
        </w:rPr>
        <w:t>llison Hopkins Penzato is a judge on the Louisiana First Circuit Court of Appeal, Third District, Division C. She was elected, unopposed, to this court in January 2017 because she was the only candidate to file for the March 25 election. She was re-elected in 2024 for a term that expires in 2034. Penzato was formerly the Division H judge of the 22nd Judicial District in Louisiana. She was elected to this position on October 4, 2008. She was re-elected in 2014 for a term beginning on January 1, 2015, that would have expired on December 31, 2020. Penzato received her B.A. in government from Southeastern Louisiana University in 1977 and her J.D. from Loyola University New Orleans College of Law in 1981. Penzato began her career in 1979 as a law clerk to U.S. Magistrate Ingard Johannessen. She left that position in 1981, the same year she was admitted to the Louisiana State Bar. She worked as a partner of the law firm of Talley, Anthony, Hughes &amp; Knight, L.L.C. In 2008, she was elected to the district court.</w:t>
      </w:r>
    </w:p>
    <w:p w14:paraId="32036C76" w14:textId="77777777" w:rsidR="003627E1" w:rsidRPr="003627E1" w:rsidRDefault="003627E1" w:rsidP="00C9300E">
      <w:pPr>
        <w:pStyle w:val="NormalWeb"/>
        <w:spacing w:before="0" w:beforeAutospacing="0" w:after="0" w:afterAutospacing="0"/>
        <w:rPr>
          <w:rFonts w:ascii="Arial Narrow" w:hAnsi="Arial Narrow"/>
          <w:color w:val="000000"/>
          <w:sz w:val="22"/>
          <w:szCs w:val="22"/>
        </w:rPr>
      </w:pPr>
    </w:p>
    <w:sectPr w:rsidR="003627E1" w:rsidRPr="003627E1" w:rsidSect="003627E1">
      <w:pgSz w:w="12226" w:h="15840"/>
      <w:pgMar w:top="720" w:right="432" w:bottom="720" w:left="432"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45"/>
    <w:rsid w:val="000839E6"/>
    <w:rsid w:val="00096313"/>
    <w:rsid w:val="000B6964"/>
    <w:rsid w:val="000F293A"/>
    <w:rsid w:val="001107DE"/>
    <w:rsid w:val="001126EA"/>
    <w:rsid w:val="00123B39"/>
    <w:rsid w:val="00124A50"/>
    <w:rsid w:val="00143D88"/>
    <w:rsid w:val="00154489"/>
    <w:rsid w:val="0016339D"/>
    <w:rsid w:val="001E323C"/>
    <w:rsid w:val="001F6460"/>
    <w:rsid w:val="0021086F"/>
    <w:rsid w:val="002478BB"/>
    <w:rsid w:val="0027078D"/>
    <w:rsid w:val="00270985"/>
    <w:rsid w:val="00287AF8"/>
    <w:rsid w:val="00321519"/>
    <w:rsid w:val="00330745"/>
    <w:rsid w:val="003627E1"/>
    <w:rsid w:val="00373600"/>
    <w:rsid w:val="0037650B"/>
    <w:rsid w:val="003B4359"/>
    <w:rsid w:val="00401E60"/>
    <w:rsid w:val="0042403F"/>
    <w:rsid w:val="00433D43"/>
    <w:rsid w:val="00483D03"/>
    <w:rsid w:val="004F40C1"/>
    <w:rsid w:val="005011E9"/>
    <w:rsid w:val="00546541"/>
    <w:rsid w:val="00573F9D"/>
    <w:rsid w:val="00574370"/>
    <w:rsid w:val="0057639D"/>
    <w:rsid w:val="00591E23"/>
    <w:rsid w:val="006204CE"/>
    <w:rsid w:val="00651410"/>
    <w:rsid w:val="006A2A83"/>
    <w:rsid w:val="006B2ED4"/>
    <w:rsid w:val="006E788F"/>
    <w:rsid w:val="006F4FDA"/>
    <w:rsid w:val="00727A68"/>
    <w:rsid w:val="007D71F5"/>
    <w:rsid w:val="00813754"/>
    <w:rsid w:val="008223F4"/>
    <w:rsid w:val="008B77B7"/>
    <w:rsid w:val="00927C50"/>
    <w:rsid w:val="009632E2"/>
    <w:rsid w:val="009A3296"/>
    <w:rsid w:val="009A483C"/>
    <w:rsid w:val="009C0181"/>
    <w:rsid w:val="009D4C77"/>
    <w:rsid w:val="009F58C4"/>
    <w:rsid w:val="00A039C3"/>
    <w:rsid w:val="00A129D0"/>
    <w:rsid w:val="00A201A6"/>
    <w:rsid w:val="00A37672"/>
    <w:rsid w:val="00AC0874"/>
    <w:rsid w:val="00AC6FC9"/>
    <w:rsid w:val="00AD18C9"/>
    <w:rsid w:val="00B3317D"/>
    <w:rsid w:val="00B53DCC"/>
    <w:rsid w:val="00B83156"/>
    <w:rsid w:val="00BE30A1"/>
    <w:rsid w:val="00C17463"/>
    <w:rsid w:val="00C225DC"/>
    <w:rsid w:val="00C277BE"/>
    <w:rsid w:val="00C560D6"/>
    <w:rsid w:val="00C657A1"/>
    <w:rsid w:val="00C9300E"/>
    <w:rsid w:val="00D33BE7"/>
    <w:rsid w:val="00D4402C"/>
    <w:rsid w:val="00D602D2"/>
    <w:rsid w:val="00D8136E"/>
    <w:rsid w:val="00DA23B8"/>
    <w:rsid w:val="00DC3F98"/>
    <w:rsid w:val="00DE4446"/>
    <w:rsid w:val="00DE5999"/>
    <w:rsid w:val="00DF214C"/>
    <w:rsid w:val="00E15C64"/>
    <w:rsid w:val="00E63018"/>
    <w:rsid w:val="00EB3CA5"/>
    <w:rsid w:val="00EB7075"/>
    <w:rsid w:val="00EF745D"/>
    <w:rsid w:val="00F51561"/>
    <w:rsid w:val="00F908DA"/>
    <w:rsid w:val="00FA304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EC27F"/>
  <w15:docId w15:val="{9D8A2867-AE97-A646-B0CD-CFCBDD55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2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4">
    <w:name w:val="heading 4"/>
    <w:basedOn w:val="Normal"/>
    <w:link w:val="Heading4Char"/>
    <w:uiPriority w:val="9"/>
    <w:qFormat/>
    <w:rsid w:val="005011E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9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999"/>
    <w:rPr>
      <w:rFonts w:ascii="Lucida Grande" w:hAnsi="Lucida Grande" w:cs="Lucida Grande"/>
      <w:sz w:val="18"/>
      <w:szCs w:val="18"/>
    </w:rPr>
  </w:style>
  <w:style w:type="table" w:styleId="TableGrid">
    <w:name w:val="Table Grid"/>
    <w:basedOn w:val="TableNormal"/>
    <w:uiPriority w:val="39"/>
    <w:rsid w:val="00E6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11E9"/>
    <w:rPr>
      <w:rFonts w:ascii="Times New Roman" w:hAnsi="Times New Roman" w:cs="Times New Roman"/>
      <w:b/>
      <w:bCs/>
      <w:sz w:val="24"/>
      <w:szCs w:val="24"/>
    </w:rPr>
  </w:style>
  <w:style w:type="paragraph" w:customStyle="1" w:styleId="imprintuniqueid">
    <w:name w:val="imprintuniqueid"/>
    <w:basedOn w:val="Normal"/>
    <w:rsid w:val="00927C50"/>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C9300E"/>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270985"/>
    <w:rPr>
      <w:color w:val="0563C1" w:themeColor="hyperlink"/>
      <w:u w:val="single"/>
    </w:rPr>
  </w:style>
  <w:style w:type="character" w:customStyle="1" w:styleId="lrzxr">
    <w:name w:val="lrzxr"/>
    <w:basedOn w:val="DefaultParagraphFont"/>
    <w:rsid w:val="00E15C64"/>
  </w:style>
  <w:style w:type="character" w:styleId="Emphasis">
    <w:name w:val="Emphasis"/>
    <w:basedOn w:val="DefaultParagraphFont"/>
    <w:uiPriority w:val="20"/>
    <w:qFormat/>
    <w:rsid w:val="00E15C64"/>
    <w:rPr>
      <w:i/>
      <w:iCs/>
    </w:rPr>
  </w:style>
  <w:style w:type="character" w:customStyle="1" w:styleId="Heading1Char">
    <w:name w:val="Heading 1 Char"/>
    <w:basedOn w:val="DefaultParagraphFont"/>
    <w:link w:val="Heading1"/>
    <w:uiPriority w:val="9"/>
    <w:rsid w:val="00591E23"/>
    <w:rPr>
      <w:rFonts w:asciiTheme="majorHAnsi" w:eastAsiaTheme="majorEastAsia" w:hAnsiTheme="majorHAnsi" w:cstheme="majorBidi"/>
      <w:b/>
      <w:bCs/>
      <w:color w:val="2C6EAB" w:themeColor="accent1" w:themeShade="B5"/>
      <w:sz w:val="32"/>
      <w:szCs w:val="32"/>
    </w:rPr>
  </w:style>
  <w:style w:type="character" w:customStyle="1" w:styleId="apple-converted-space">
    <w:name w:val="apple-converted-space"/>
    <w:basedOn w:val="DefaultParagraphFont"/>
    <w:rsid w:val="0015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7777">
      <w:bodyDiv w:val="1"/>
      <w:marLeft w:val="0"/>
      <w:marRight w:val="0"/>
      <w:marTop w:val="0"/>
      <w:marBottom w:val="0"/>
      <w:divBdr>
        <w:top w:val="none" w:sz="0" w:space="0" w:color="auto"/>
        <w:left w:val="none" w:sz="0" w:space="0" w:color="auto"/>
        <w:bottom w:val="none" w:sz="0" w:space="0" w:color="auto"/>
        <w:right w:val="none" w:sz="0" w:space="0" w:color="auto"/>
      </w:divBdr>
    </w:div>
    <w:div w:id="271405272">
      <w:bodyDiv w:val="1"/>
      <w:marLeft w:val="0"/>
      <w:marRight w:val="0"/>
      <w:marTop w:val="0"/>
      <w:marBottom w:val="0"/>
      <w:divBdr>
        <w:top w:val="none" w:sz="0" w:space="0" w:color="auto"/>
        <w:left w:val="none" w:sz="0" w:space="0" w:color="auto"/>
        <w:bottom w:val="none" w:sz="0" w:space="0" w:color="auto"/>
        <w:right w:val="none" w:sz="0" w:space="0" w:color="auto"/>
      </w:divBdr>
    </w:div>
    <w:div w:id="272172713">
      <w:bodyDiv w:val="1"/>
      <w:marLeft w:val="0"/>
      <w:marRight w:val="0"/>
      <w:marTop w:val="0"/>
      <w:marBottom w:val="0"/>
      <w:divBdr>
        <w:top w:val="none" w:sz="0" w:space="0" w:color="auto"/>
        <w:left w:val="none" w:sz="0" w:space="0" w:color="auto"/>
        <w:bottom w:val="none" w:sz="0" w:space="0" w:color="auto"/>
        <w:right w:val="none" w:sz="0" w:space="0" w:color="auto"/>
      </w:divBdr>
    </w:div>
    <w:div w:id="322200205">
      <w:bodyDiv w:val="1"/>
      <w:marLeft w:val="0"/>
      <w:marRight w:val="0"/>
      <w:marTop w:val="0"/>
      <w:marBottom w:val="0"/>
      <w:divBdr>
        <w:top w:val="none" w:sz="0" w:space="0" w:color="auto"/>
        <w:left w:val="none" w:sz="0" w:space="0" w:color="auto"/>
        <w:bottom w:val="none" w:sz="0" w:space="0" w:color="auto"/>
        <w:right w:val="none" w:sz="0" w:space="0" w:color="auto"/>
      </w:divBdr>
    </w:div>
    <w:div w:id="323974797">
      <w:bodyDiv w:val="1"/>
      <w:marLeft w:val="0"/>
      <w:marRight w:val="0"/>
      <w:marTop w:val="0"/>
      <w:marBottom w:val="0"/>
      <w:divBdr>
        <w:top w:val="none" w:sz="0" w:space="0" w:color="auto"/>
        <w:left w:val="none" w:sz="0" w:space="0" w:color="auto"/>
        <w:bottom w:val="none" w:sz="0" w:space="0" w:color="auto"/>
        <w:right w:val="none" w:sz="0" w:space="0" w:color="auto"/>
      </w:divBdr>
    </w:div>
    <w:div w:id="375856257">
      <w:bodyDiv w:val="1"/>
      <w:marLeft w:val="0"/>
      <w:marRight w:val="0"/>
      <w:marTop w:val="0"/>
      <w:marBottom w:val="0"/>
      <w:divBdr>
        <w:top w:val="none" w:sz="0" w:space="0" w:color="auto"/>
        <w:left w:val="none" w:sz="0" w:space="0" w:color="auto"/>
        <w:bottom w:val="none" w:sz="0" w:space="0" w:color="auto"/>
        <w:right w:val="none" w:sz="0" w:space="0" w:color="auto"/>
      </w:divBdr>
    </w:div>
    <w:div w:id="450822193">
      <w:bodyDiv w:val="1"/>
      <w:marLeft w:val="0"/>
      <w:marRight w:val="0"/>
      <w:marTop w:val="0"/>
      <w:marBottom w:val="0"/>
      <w:divBdr>
        <w:top w:val="none" w:sz="0" w:space="0" w:color="auto"/>
        <w:left w:val="none" w:sz="0" w:space="0" w:color="auto"/>
        <w:bottom w:val="none" w:sz="0" w:space="0" w:color="auto"/>
        <w:right w:val="none" w:sz="0" w:space="0" w:color="auto"/>
      </w:divBdr>
      <w:divsChild>
        <w:div w:id="461076363">
          <w:marLeft w:val="0"/>
          <w:marRight w:val="0"/>
          <w:marTop w:val="0"/>
          <w:marBottom w:val="0"/>
          <w:divBdr>
            <w:top w:val="none" w:sz="0" w:space="0" w:color="auto"/>
            <w:left w:val="none" w:sz="0" w:space="0" w:color="auto"/>
            <w:bottom w:val="none" w:sz="0" w:space="0" w:color="auto"/>
            <w:right w:val="none" w:sz="0" w:space="0" w:color="auto"/>
          </w:divBdr>
        </w:div>
        <w:div w:id="824316983">
          <w:marLeft w:val="0"/>
          <w:marRight w:val="0"/>
          <w:marTop w:val="0"/>
          <w:marBottom w:val="0"/>
          <w:divBdr>
            <w:top w:val="none" w:sz="0" w:space="0" w:color="auto"/>
            <w:left w:val="none" w:sz="0" w:space="0" w:color="auto"/>
            <w:bottom w:val="none" w:sz="0" w:space="0" w:color="auto"/>
            <w:right w:val="none" w:sz="0" w:space="0" w:color="auto"/>
          </w:divBdr>
        </w:div>
      </w:divsChild>
    </w:div>
    <w:div w:id="618877736">
      <w:bodyDiv w:val="1"/>
      <w:marLeft w:val="0"/>
      <w:marRight w:val="0"/>
      <w:marTop w:val="0"/>
      <w:marBottom w:val="0"/>
      <w:divBdr>
        <w:top w:val="none" w:sz="0" w:space="0" w:color="auto"/>
        <w:left w:val="none" w:sz="0" w:space="0" w:color="auto"/>
        <w:bottom w:val="none" w:sz="0" w:space="0" w:color="auto"/>
        <w:right w:val="none" w:sz="0" w:space="0" w:color="auto"/>
      </w:divBdr>
    </w:div>
    <w:div w:id="638849990">
      <w:bodyDiv w:val="1"/>
      <w:marLeft w:val="0"/>
      <w:marRight w:val="0"/>
      <w:marTop w:val="0"/>
      <w:marBottom w:val="0"/>
      <w:divBdr>
        <w:top w:val="none" w:sz="0" w:space="0" w:color="auto"/>
        <w:left w:val="none" w:sz="0" w:space="0" w:color="auto"/>
        <w:bottom w:val="none" w:sz="0" w:space="0" w:color="auto"/>
        <w:right w:val="none" w:sz="0" w:space="0" w:color="auto"/>
      </w:divBdr>
    </w:div>
    <w:div w:id="651299422">
      <w:bodyDiv w:val="1"/>
      <w:marLeft w:val="0"/>
      <w:marRight w:val="0"/>
      <w:marTop w:val="0"/>
      <w:marBottom w:val="0"/>
      <w:divBdr>
        <w:top w:val="none" w:sz="0" w:space="0" w:color="auto"/>
        <w:left w:val="none" w:sz="0" w:space="0" w:color="auto"/>
        <w:bottom w:val="none" w:sz="0" w:space="0" w:color="auto"/>
        <w:right w:val="none" w:sz="0" w:space="0" w:color="auto"/>
      </w:divBdr>
    </w:div>
    <w:div w:id="737705168">
      <w:bodyDiv w:val="1"/>
      <w:marLeft w:val="0"/>
      <w:marRight w:val="0"/>
      <w:marTop w:val="0"/>
      <w:marBottom w:val="0"/>
      <w:divBdr>
        <w:top w:val="none" w:sz="0" w:space="0" w:color="auto"/>
        <w:left w:val="none" w:sz="0" w:space="0" w:color="auto"/>
        <w:bottom w:val="none" w:sz="0" w:space="0" w:color="auto"/>
        <w:right w:val="none" w:sz="0" w:space="0" w:color="auto"/>
      </w:divBdr>
    </w:div>
    <w:div w:id="751050997">
      <w:bodyDiv w:val="1"/>
      <w:marLeft w:val="0"/>
      <w:marRight w:val="0"/>
      <w:marTop w:val="0"/>
      <w:marBottom w:val="0"/>
      <w:divBdr>
        <w:top w:val="none" w:sz="0" w:space="0" w:color="auto"/>
        <w:left w:val="none" w:sz="0" w:space="0" w:color="auto"/>
        <w:bottom w:val="none" w:sz="0" w:space="0" w:color="auto"/>
        <w:right w:val="none" w:sz="0" w:space="0" w:color="auto"/>
      </w:divBdr>
    </w:div>
    <w:div w:id="757217675">
      <w:bodyDiv w:val="1"/>
      <w:marLeft w:val="0"/>
      <w:marRight w:val="0"/>
      <w:marTop w:val="0"/>
      <w:marBottom w:val="0"/>
      <w:divBdr>
        <w:top w:val="none" w:sz="0" w:space="0" w:color="auto"/>
        <w:left w:val="none" w:sz="0" w:space="0" w:color="auto"/>
        <w:bottom w:val="none" w:sz="0" w:space="0" w:color="auto"/>
        <w:right w:val="none" w:sz="0" w:space="0" w:color="auto"/>
      </w:divBdr>
    </w:div>
    <w:div w:id="809204438">
      <w:bodyDiv w:val="1"/>
      <w:marLeft w:val="0"/>
      <w:marRight w:val="0"/>
      <w:marTop w:val="0"/>
      <w:marBottom w:val="0"/>
      <w:divBdr>
        <w:top w:val="none" w:sz="0" w:space="0" w:color="auto"/>
        <w:left w:val="none" w:sz="0" w:space="0" w:color="auto"/>
        <w:bottom w:val="none" w:sz="0" w:space="0" w:color="auto"/>
        <w:right w:val="none" w:sz="0" w:space="0" w:color="auto"/>
      </w:divBdr>
    </w:div>
    <w:div w:id="859512156">
      <w:bodyDiv w:val="1"/>
      <w:marLeft w:val="0"/>
      <w:marRight w:val="0"/>
      <w:marTop w:val="0"/>
      <w:marBottom w:val="0"/>
      <w:divBdr>
        <w:top w:val="none" w:sz="0" w:space="0" w:color="auto"/>
        <w:left w:val="none" w:sz="0" w:space="0" w:color="auto"/>
        <w:bottom w:val="none" w:sz="0" w:space="0" w:color="auto"/>
        <w:right w:val="none" w:sz="0" w:space="0" w:color="auto"/>
      </w:divBdr>
    </w:div>
    <w:div w:id="1025257180">
      <w:bodyDiv w:val="1"/>
      <w:marLeft w:val="0"/>
      <w:marRight w:val="0"/>
      <w:marTop w:val="0"/>
      <w:marBottom w:val="0"/>
      <w:divBdr>
        <w:top w:val="none" w:sz="0" w:space="0" w:color="auto"/>
        <w:left w:val="none" w:sz="0" w:space="0" w:color="auto"/>
        <w:bottom w:val="none" w:sz="0" w:space="0" w:color="auto"/>
        <w:right w:val="none" w:sz="0" w:space="0" w:color="auto"/>
      </w:divBdr>
      <w:divsChild>
        <w:div w:id="1336491678">
          <w:marLeft w:val="0"/>
          <w:marRight w:val="0"/>
          <w:marTop w:val="0"/>
          <w:marBottom w:val="0"/>
          <w:divBdr>
            <w:top w:val="none" w:sz="0" w:space="0" w:color="auto"/>
            <w:left w:val="none" w:sz="0" w:space="0" w:color="auto"/>
            <w:bottom w:val="none" w:sz="0" w:space="0" w:color="auto"/>
            <w:right w:val="none" w:sz="0" w:space="0" w:color="auto"/>
          </w:divBdr>
        </w:div>
        <w:div w:id="1295603149">
          <w:marLeft w:val="0"/>
          <w:marRight w:val="0"/>
          <w:marTop w:val="0"/>
          <w:marBottom w:val="0"/>
          <w:divBdr>
            <w:top w:val="none" w:sz="0" w:space="0" w:color="auto"/>
            <w:left w:val="none" w:sz="0" w:space="0" w:color="auto"/>
            <w:bottom w:val="none" w:sz="0" w:space="0" w:color="auto"/>
            <w:right w:val="none" w:sz="0" w:space="0" w:color="auto"/>
          </w:divBdr>
        </w:div>
      </w:divsChild>
    </w:div>
    <w:div w:id="1100905292">
      <w:bodyDiv w:val="1"/>
      <w:marLeft w:val="0"/>
      <w:marRight w:val="0"/>
      <w:marTop w:val="0"/>
      <w:marBottom w:val="0"/>
      <w:divBdr>
        <w:top w:val="none" w:sz="0" w:space="0" w:color="auto"/>
        <w:left w:val="none" w:sz="0" w:space="0" w:color="auto"/>
        <w:bottom w:val="none" w:sz="0" w:space="0" w:color="auto"/>
        <w:right w:val="none" w:sz="0" w:space="0" w:color="auto"/>
      </w:divBdr>
    </w:div>
    <w:div w:id="1138569516">
      <w:bodyDiv w:val="1"/>
      <w:marLeft w:val="0"/>
      <w:marRight w:val="0"/>
      <w:marTop w:val="0"/>
      <w:marBottom w:val="0"/>
      <w:divBdr>
        <w:top w:val="none" w:sz="0" w:space="0" w:color="auto"/>
        <w:left w:val="none" w:sz="0" w:space="0" w:color="auto"/>
        <w:bottom w:val="none" w:sz="0" w:space="0" w:color="auto"/>
        <w:right w:val="none" w:sz="0" w:space="0" w:color="auto"/>
      </w:divBdr>
    </w:div>
    <w:div w:id="1171288098">
      <w:bodyDiv w:val="1"/>
      <w:marLeft w:val="0"/>
      <w:marRight w:val="0"/>
      <w:marTop w:val="0"/>
      <w:marBottom w:val="0"/>
      <w:divBdr>
        <w:top w:val="none" w:sz="0" w:space="0" w:color="auto"/>
        <w:left w:val="none" w:sz="0" w:space="0" w:color="auto"/>
        <w:bottom w:val="none" w:sz="0" w:space="0" w:color="auto"/>
        <w:right w:val="none" w:sz="0" w:space="0" w:color="auto"/>
      </w:divBdr>
    </w:div>
    <w:div w:id="1366364117">
      <w:bodyDiv w:val="1"/>
      <w:marLeft w:val="0"/>
      <w:marRight w:val="0"/>
      <w:marTop w:val="0"/>
      <w:marBottom w:val="0"/>
      <w:divBdr>
        <w:top w:val="none" w:sz="0" w:space="0" w:color="auto"/>
        <w:left w:val="none" w:sz="0" w:space="0" w:color="auto"/>
        <w:bottom w:val="none" w:sz="0" w:space="0" w:color="auto"/>
        <w:right w:val="none" w:sz="0" w:space="0" w:color="auto"/>
      </w:divBdr>
    </w:div>
    <w:div w:id="1405179948">
      <w:bodyDiv w:val="1"/>
      <w:marLeft w:val="0"/>
      <w:marRight w:val="0"/>
      <w:marTop w:val="0"/>
      <w:marBottom w:val="0"/>
      <w:divBdr>
        <w:top w:val="none" w:sz="0" w:space="0" w:color="auto"/>
        <w:left w:val="none" w:sz="0" w:space="0" w:color="auto"/>
        <w:bottom w:val="none" w:sz="0" w:space="0" w:color="auto"/>
        <w:right w:val="none" w:sz="0" w:space="0" w:color="auto"/>
      </w:divBdr>
      <w:divsChild>
        <w:div w:id="1220357172">
          <w:marLeft w:val="0"/>
          <w:marRight w:val="0"/>
          <w:marTop w:val="0"/>
          <w:marBottom w:val="0"/>
          <w:divBdr>
            <w:top w:val="none" w:sz="0" w:space="0" w:color="auto"/>
            <w:left w:val="none" w:sz="0" w:space="0" w:color="auto"/>
            <w:bottom w:val="none" w:sz="0" w:space="0" w:color="auto"/>
            <w:right w:val="none" w:sz="0" w:space="0" w:color="auto"/>
          </w:divBdr>
          <w:divsChild>
            <w:div w:id="764419449">
              <w:marLeft w:val="0"/>
              <w:marRight w:val="0"/>
              <w:marTop w:val="0"/>
              <w:marBottom w:val="0"/>
              <w:divBdr>
                <w:top w:val="none" w:sz="0" w:space="0" w:color="auto"/>
                <w:left w:val="none" w:sz="0" w:space="0" w:color="auto"/>
                <w:bottom w:val="none" w:sz="0" w:space="0" w:color="auto"/>
                <w:right w:val="none" w:sz="0" w:space="0" w:color="auto"/>
              </w:divBdr>
              <w:divsChild>
                <w:div w:id="825363338">
                  <w:marLeft w:val="0"/>
                  <w:marRight w:val="0"/>
                  <w:marTop w:val="0"/>
                  <w:marBottom w:val="0"/>
                  <w:divBdr>
                    <w:top w:val="none" w:sz="0" w:space="0" w:color="auto"/>
                    <w:left w:val="none" w:sz="0" w:space="0" w:color="auto"/>
                    <w:bottom w:val="none" w:sz="0" w:space="0" w:color="auto"/>
                    <w:right w:val="none" w:sz="0" w:space="0" w:color="auto"/>
                  </w:divBdr>
                  <w:divsChild>
                    <w:div w:id="38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6184">
      <w:bodyDiv w:val="1"/>
      <w:marLeft w:val="0"/>
      <w:marRight w:val="0"/>
      <w:marTop w:val="0"/>
      <w:marBottom w:val="0"/>
      <w:divBdr>
        <w:top w:val="none" w:sz="0" w:space="0" w:color="auto"/>
        <w:left w:val="none" w:sz="0" w:space="0" w:color="auto"/>
        <w:bottom w:val="none" w:sz="0" w:space="0" w:color="auto"/>
        <w:right w:val="none" w:sz="0" w:space="0" w:color="auto"/>
      </w:divBdr>
    </w:div>
    <w:div w:id="1869487846">
      <w:bodyDiv w:val="1"/>
      <w:marLeft w:val="0"/>
      <w:marRight w:val="0"/>
      <w:marTop w:val="0"/>
      <w:marBottom w:val="0"/>
      <w:divBdr>
        <w:top w:val="none" w:sz="0" w:space="0" w:color="auto"/>
        <w:left w:val="none" w:sz="0" w:space="0" w:color="auto"/>
        <w:bottom w:val="none" w:sz="0" w:space="0" w:color="auto"/>
        <w:right w:val="none" w:sz="0" w:space="0" w:color="auto"/>
      </w:divBdr>
    </w:div>
    <w:div w:id="1874877897">
      <w:bodyDiv w:val="1"/>
      <w:marLeft w:val="0"/>
      <w:marRight w:val="0"/>
      <w:marTop w:val="0"/>
      <w:marBottom w:val="0"/>
      <w:divBdr>
        <w:top w:val="none" w:sz="0" w:space="0" w:color="auto"/>
        <w:left w:val="none" w:sz="0" w:space="0" w:color="auto"/>
        <w:bottom w:val="none" w:sz="0" w:space="0" w:color="auto"/>
        <w:right w:val="none" w:sz="0" w:space="0" w:color="auto"/>
      </w:divBdr>
    </w:div>
    <w:div w:id="1955939754">
      <w:bodyDiv w:val="1"/>
      <w:marLeft w:val="0"/>
      <w:marRight w:val="0"/>
      <w:marTop w:val="0"/>
      <w:marBottom w:val="0"/>
      <w:divBdr>
        <w:top w:val="none" w:sz="0" w:space="0" w:color="auto"/>
        <w:left w:val="none" w:sz="0" w:space="0" w:color="auto"/>
        <w:bottom w:val="none" w:sz="0" w:space="0" w:color="auto"/>
        <w:right w:val="none" w:sz="0" w:space="0" w:color="auto"/>
      </w:divBdr>
    </w:div>
    <w:div w:id="1967656005">
      <w:bodyDiv w:val="1"/>
      <w:marLeft w:val="0"/>
      <w:marRight w:val="0"/>
      <w:marTop w:val="0"/>
      <w:marBottom w:val="0"/>
      <w:divBdr>
        <w:top w:val="none" w:sz="0" w:space="0" w:color="auto"/>
        <w:left w:val="none" w:sz="0" w:space="0" w:color="auto"/>
        <w:bottom w:val="none" w:sz="0" w:space="0" w:color="auto"/>
        <w:right w:val="none" w:sz="0" w:space="0" w:color="auto"/>
      </w:divBdr>
    </w:div>
    <w:div w:id="19845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 Corbett</dc:creator>
  <cp:keywords/>
  <dc:description/>
  <cp:lastModifiedBy>kimberly eventresourcesnola.com</cp:lastModifiedBy>
  <cp:revision>4</cp:revision>
  <cp:lastPrinted>2023-09-14T17:21:00Z</cp:lastPrinted>
  <dcterms:created xsi:type="dcterms:W3CDTF">2025-07-23T15:24:00Z</dcterms:created>
  <dcterms:modified xsi:type="dcterms:W3CDTF">2025-07-23T15:25:00Z</dcterms:modified>
</cp:coreProperties>
</file>